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F2D9C" w:rsidR="0044443C" w:rsidP="00871F8D" w:rsidRDefault="0044443C" w14:paraId="1263F32D" w14:textId="05E9DE8C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Wyniki finansowe instytucji kultury w I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kwartale 202</w:t>
      </w:r>
      <w:r w:rsidR="00E002C4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1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r.</w:t>
      </w:r>
    </w:p>
    <w:p w:rsidRPr="00D83F12" w:rsidR="00C96E59" w:rsidP="00D83F12" w:rsidRDefault="00C96E59" w14:paraId="37FC8772" w14:textId="77777777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:rsidR="00BD730B" w:rsidP="00BD730B" w:rsidRDefault="00C96E59" w14:paraId="6DE4EE30" w14:textId="1E787161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editId="5C2FFBD9" wp14:anchorId="539026DE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E002C4" w:rsidP="00E002C4" w:rsidRDefault="00C456E2" w14:paraId="52250FF4" w14:textId="7777777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5EAECD" wp14:editId="0872C558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002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9,4%</w:t>
                            </w:r>
                          </w:p>
                          <w:p w:rsidRPr="00D83F12" w:rsidR="00E002C4" w:rsidP="00E002C4" w:rsidRDefault="00E002C4" w14:paraId="72E1EB1D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 przychodów ogółem</w:t>
                            </w:r>
                            <w:r w:rsidRPr="00D83F12">
                              <w:t xml:space="preserve"> r/r</w:t>
                            </w:r>
                          </w:p>
                          <w:p w:rsidRPr="00D83F12" w:rsidR="00C456E2" w:rsidP="00E002C4" w:rsidRDefault="00C456E2" w14:paraId="4E7C02D1" w14:textId="6CE2C178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9026DE">
                <v:stroke joinstyle="miter"/>
                <v:path gradientshapeok="t" o:connecttype="rect"/>
              </v:shapetype>
              <v:shape id="Pole tekstowe 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>
                <v:textbox>
                  <w:txbxContent>
                    <w:p w:rsidRPr="00B66B19" w:rsidR="00E002C4" w:rsidP="00E002C4" w:rsidRDefault="00C456E2" w14:paraId="52250FF4" w14:textId="7777777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5EAECD" wp14:editId="0872C558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002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9,4%</w:t>
                      </w:r>
                    </w:p>
                    <w:p w:rsidRPr="00D83F12" w:rsidR="00E002C4" w:rsidP="00E002C4" w:rsidRDefault="00E002C4" w14:paraId="72E1EB1D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 przychodów ogółem</w:t>
                      </w:r>
                      <w:r w:rsidRPr="00D83F12">
                        <w:t xml:space="preserve"> r/r</w:t>
                      </w:r>
                    </w:p>
                    <w:p w:rsidRPr="00D83F12" w:rsidR="00C456E2" w:rsidP="00E002C4" w:rsidRDefault="00C456E2" w14:paraId="4E7C02D1" w14:textId="6CE2C178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33014" w:rsidR="00DB3548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editId="49B34F9B" wp14:anchorId="37DD8E92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7DF7" w:rsidR="00C456E2" w:rsidP="00A12BE9" w:rsidRDefault="00C456E2" w14:paraId="35638B60" w14:textId="23A68D6E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0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w14:anchorId="37DD8E92">
                <v:textbox>
                  <w:txbxContent>
                    <w:p w:rsidRPr="006D7DF7" w:rsidR="00C456E2" w:rsidP="00A12BE9" w:rsidRDefault="00C456E2" w14:paraId="35638B60" w14:textId="23A68D6E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A4ECE">
        <w:t xml:space="preserve">W I kwartale 2021 r. wyniki finansowe instytucji kultury były niższe od uzyskanych w analogicznym okresie poprzedniego roku. Nastąpił </w:t>
      </w:r>
      <w:r w:rsidRPr="00C94036" w:rsidR="007A4ECE">
        <w:t xml:space="preserve">spadek przychodów ogółem o </w:t>
      </w:r>
      <w:r w:rsidR="007A4ECE">
        <w:t>9,4</w:t>
      </w:r>
      <w:r w:rsidRPr="00C94036" w:rsidR="007A4ECE">
        <w:t xml:space="preserve">%, a kosztów ogółem o </w:t>
      </w:r>
      <w:r w:rsidR="007A4ECE">
        <w:t>8,8</w:t>
      </w:r>
      <w:r w:rsidRPr="00C94036" w:rsidR="007A4ECE">
        <w:t xml:space="preserve">%. Nakłady inwestycyjne </w:t>
      </w:r>
      <w:r w:rsidR="007A4ECE">
        <w:t xml:space="preserve">zmniejszyły </w:t>
      </w:r>
      <w:r w:rsidRPr="00C94036" w:rsidR="007A4ECE">
        <w:t xml:space="preserve">się o </w:t>
      </w:r>
      <w:r w:rsidR="007A4ECE">
        <w:t>17,4</w:t>
      </w:r>
      <w:r w:rsidRPr="00C94036" w:rsidR="00E002C4">
        <w:t>%.</w:t>
      </w:r>
    </w:p>
    <w:p w:rsidR="00BD730B" w:rsidP="00414480" w:rsidRDefault="00BD730B" w14:paraId="0292961C" w14:textId="77777777">
      <w:pPr>
        <w:pStyle w:val="LID"/>
        <w:spacing w:after="240"/>
      </w:pPr>
    </w:p>
    <w:p w:rsidR="00414480" w:rsidP="00CD4002" w:rsidRDefault="00414480" w14:paraId="5E475DD3" w14:textId="77777777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7"/>
        </w:rPr>
      </w:pPr>
    </w:p>
    <w:p w:rsidRPr="00E8254E" w:rsidR="00CD4002" w:rsidP="00CD4002" w:rsidRDefault="00CD4002" w14:paraId="31BE6350" w14:textId="77777777">
      <w:pPr>
        <w:pStyle w:val="Tekstpodstawowy"/>
        <w:kinsoku w:val="0"/>
        <w:overflowPunct w:val="0"/>
        <w:spacing w:before="120" w:after="120" w:line="240" w:lineRule="exact"/>
        <w:ind w:left="0"/>
      </w:pPr>
      <w:r w:rsidRPr="00E8254E">
        <w:rPr>
          <w:spacing w:val="-7"/>
        </w:rPr>
        <w:t xml:space="preserve">Przychody ogółem </w:t>
      </w:r>
      <w:r w:rsidRPr="00E8254E">
        <w:t>badanych</w:t>
      </w:r>
      <w:r w:rsidRPr="00E8254E">
        <w:rPr>
          <w:spacing w:val="-4"/>
        </w:rPr>
        <w:t xml:space="preserve"> </w:t>
      </w:r>
      <w:r w:rsidRPr="00E8254E">
        <w:t>instytucji</w:t>
      </w:r>
      <w:r w:rsidRPr="00E8254E">
        <w:rPr>
          <w:spacing w:val="-8"/>
        </w:rPr>
        <w:t xml:space="preserve"> </w:t>
      </w:r>
      <w:r w:rsidRPr="00E8254E">
        <w:rPr>
          <w:spacing w:val="-1"/>
        </w:rPr>
        <w:t>kultury</w:t>
      </w:r>
      <w:r w:rsidRPr="00E8254E">
        <w:rPr>
          <w:spacing w:val="-5"/>
        </w:rPr>
        <w:t xml:space="preserve"> </w:t>
      </w:r>
      <w:r w:rsidRPr="00E8254E">
        <w:t>w</w:t>
      </w:r>
      <w:r w:rsidRPr="00E8254E">
        <w:rPr>
          <w:spacing w:val="-5"/>
        </w:rPr>
        <w:t xml:space="preserve"> I kwartale </w:t>
      </w:r>
      <w:r w:rsidRPr="00E8254E">
        <w:rPr>
          <w:spacing w:val="-1"/>
        </w:rPr>
        <w:t>2021</w:t>
      </w:r>
      <w:r>
        <w:rPr>
          <w:spacing w:val="-1"/>
        </w:rPr>
        <w:t xml:space="preserve"> </w:t>
      </w:r>
      <w:r w:rsidRPr="00E8254E">
        <w:rPr>
          <w:spacing w:val="-7"/>
        </w:rPr>
        <w:t xml:space="preserve">r. </w:t>
      </w:r>
      <w:r w:rsidRPr="00E8254E">
        <w:t>były</w:t>
      </w:r>
      <w:r w:rsidRPr="00E8254E">
        <w:rPr>
          <w:spacing w:val="-7"/>
        </w:rPr>
        <w:t xml:space="preserve"> </w:t>
      </w:r>
      <w:r w:rsidRPr="00E8254E">
        <w:t>niższe o</w:t>
      </w:r>
      <w:r w:rsidRPr="00E8254E">
        <w:rPr>
          <w:spacing w:val="-4"/>
        </w:rPr>
        <w:t xml:space="preserve"> 9,4</w:t>
      </w:r>
      <w:r w:rsidRPr="00E8254E">
        <w:rPr>
          <w:spacing w:val="-1"/>
        </w:rPr>
        <w:t>%</w:t>
      </w:r>
      <w:r w:rsidRPr="00E8254E">
        <w:rPr>
          <w:spacing w:val="-6"/>
        </w:rPr>
        <w:t xml:space="preserve"> </w:t>
      </w:r>
      <w:r w:rsidRPr="00E8254E">
        <w:t>od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osiągniętych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 wcześniej</w:t>
      </w:r>
      <w:r w:rsidRPr="00E8254E">
        <w:rPr>
          <w:spacing w:val="-3"/>
        </w:rPr>
        <w:t xml:space="preserve"> </w:t>
      </w:r>
      <w:r w:rsidRPr="00E8254E">
        <w:t>i</w:t>
      </w:r>
      <w:r w:rsidRPr="00E8254E">
        <w:rPr>
          <w:spacing w:val="-5"/>
        </w:rPr>
        <w:t xml:space="preserve"> </w:t>
      </w:r>
      <w:r w:rsidRPr="00E8254E">
        <w:t>wyniosły</w:t>
      </w:r>
      <w:r w:rsidRPr="00E8254E">
        <w:rPr>
          <w:spacing w:val="-4"/>
        </w:rPr>
        <w:t xml:space="preserve"> 2 229,3</w:t>
      </w:r>
      <w:r w:rsidRPr="00E8254E">
        <w:rPr>
          <w:spacing w:val="-3"/>
        </w:rPr>
        <w:t> </w:t>
      </w:r>
      <w:r w:rsidRPr="00E8254E">
        <w:t>mln</w:t>
      </w:r>
      <w:r w:rsidRPr="00E8254E">
        <w:rPr>
          <w:spacing w:val="-7"/>
        </w:rPr>
        <w:t xml:space="preserve"> </w:t>
      </w:r>
      <w:r w:rsidRPr="00E8254E">
        <w:t>zł. W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strukturze</w:t>
      </w:r>
      <w:r w:rsidRPr="00E8254E">
        <w:rPr>
          <w:spacing w:val="-6"/>
        </w:rPr>
        <w:t xml:space="preserve"> </w:t>
      </w:r>
      <w:r w:rsidRPr="00E8254E">
        <w:t>tych</w:t>
      </w:r>
      <w:r w:rsidRPr="00E8254E">
        <w:rPr>
          <w:spacing w:val="-4"/>
        </w:rPr>
        <w:t xml:space="preserve"> </w:t>
      </w:r>
      <w:r w:rsidRPr="00E8254E">
        <w:rPr>
          <w:spacing w:val="-1"/>
        </w:rPr>
        <w:t>przychodów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91,3%</w:t>
      </w:r>
      <w:r w:rsidRPr="00E8254E">
        <w:rPr>
          <w:spacing w:val="-8"/>
        </w:rPr>
        <w:t xml:space="preserve"> </w:t>
      </w:r>
      <w:r w:rsidRPr="00E8254E">
        <w:t>stanowiły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8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7"/>
        </w:rPr>
        <w:t xml:space="preserve"> </w:t>
      </w:r>
      <w:r w:rsidRPr="00E8254E">
        <w:rPr>
          <w:spacing w:val="1"/>
        </w:rPr>
        <w:t>ze</w:t>
      </w:r>
      <w:r w:rsidRPr="00E8254E">
        <w:rPr>
          <w:spacing w:val="-9"/>
        </w:rPr>
        <w:t xml:space="preserve"> </w:t>
      </w:r>
      <w:r w:rsidRPr="00E8254E">
        <w:rPr>
          <w:spacing w:val="-1"/>
        </w:rPr>
        <w:t>sprzedaży</w:t>
      </w:r>
      <w:r w:rsidRPr="00E8254E">
        <w:rPr>
          <w:spacing w:val="-5"/>
        </w:rPr>
        <w:t xml:space="preserve"> </w:t>
      </w:r>
      <w:r w:rsidRPr="00E8254E">
        <w:t>produktów,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towarów</w:t>
      </w:r>
      <w:r w:rsidRPr="00E8254E">
        <w:rPr>
          <w:spacing w:val="-7"/>
        </w:rPr>
        <w:t xml:space="preserve"> </w:t>
      </w:r>
      <w:r w:rsidRPr="00E8254E">
        <w:t>i materiałów,</w:t>
      </w:r>
      <w:r w:rsidRPr="00E8254E">
        <w:rPr>
          <w:spacing w:val="-7"/>
        </w:rPr>
        <w:t xml:space="preserve"> 8,6</w:t>
      </w:r>
      <w:r w:rsidRPr="00E8254E">
        <w:t xml:space="preserve">% </w:t>
      </w:r>
      <w:r w:rsidRPr="00E8254E">
        <w:rPr>
          <w:spacing w:val="-1"/>
        </w:rPr>
        <w:t>–</w:t>
      </w:r>
      <w:r w:rsidRPr="00E8254E">
        <w:t xml:space="preserve"> pozostałe</w:t>
      </w:r>
      <w:r w:rsidRPr="00E8254E">
        <w:rPr>
          <w:spacing w:val="-11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10"/>
        </w:rPr>
        <w:t xml:space="preserve"> </w:t>
      </w:r>
      <w:r w:rsidRPr="00E8254E">
        <w:rPr>
          <w:spacing w:val="-1"/>
        </w:rPr>
        <w:t>operacyjne</w:t>
      </w:r>
      <w:r w:rsidRPr="00E8254E">
        <w:rPr>
          <w:spacing w:val="-10"/>
        </w:rPr>
        <w:t xml:space="preserve"> </w:t>
      </w:r>
      <w:r w:rsidRPr="00E8254E">
        <w:t>oraz</w:t>
      </w:r>
      <w:r w:rsidRPr="00E8254E">
        <w:rPr>
          <w:spacing w:val="-9"/>
        </w:rPr>
        <w:t xml:space="preserve"> </w:t>
      </w:r>
      <w:r w:rsidRPr="00E8254E">
        <w:t xml:space="preserve">0,1% </w:t>
      </w:r>
      <w:r w:rsidRPr="00E8254E">
        <w:rPr>
          <w:spacing w:val="-1"/>
        </w:rPr>
        <w:t>–</w:t>
      </w:r>
      <w:r w:rsidRPr="00E8254E">
        <w:rPr>
          <w:spacing w:val="-11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 xml:space="preserve">finansowe. Najwyższe przychody ogółem instytucje kultury osiągnęły w województwie mazowieckim (udział wyniósł 25,5%). </w:t>
      </w:r>
    </w:p>
    <w:p w:rsidRPr="00C94036" w:rsidR="00CD4002" w:rsidP="00CD4002" w:rsidRDefault="00CD4002" w14:paraId="6FF4B240" w14:textId="23C9F5F7">
      <w:pPr>
        <w:pStyle w:val="LID"/>
        <w:rPr>
          <w:b w:val="0"/>
          <w:spacing w:val="-1"/>
        </w:rPr>
      </w:pPr>
      <w:r w:rsidRPr="00DE3FF0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editId="0F39FE2A" wp14:anchorId="27E820AB">
                <wp:simplePos x="0" y="0"/>
                <wp:positionH relativeFrom="page">
                  <wp:posOffset>5726430</wp:posOffset>
                </wp:positionH>
                <wp:positionV relativeFrom="paragraph">
                  <wp:posOffset>596265</wp:posOffset>
                </wp:positionV>
                <wp:extent cx="1734820" cy="875030"/>
                <wp:effectExtent l="0" t="0" r="0" b="1270"/>
                <wp:wrapTight wrapText="bothSides">
                  <wp:wrapPolygon edited="0">
                    <wp:start x="712" y="0"/>
                    <wp:lineTo x="712" y="21161"/>
                    <wp:lineTo x="20873" y="21161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02" w:rsidP="00CD4002" w:rsidRDefault="00CD4002" w14:paraId="53565316" w14:textId="77777777">
                            <w:pPr>
                              <w:pStyle w:val="tekstzboku"/>
                            </w:pPr>
                            <w:r>
                              <w:t>Przychody ogółem gminnych instytucji kultury w I kwartale 2021 r. wyniosły 1 290,1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E820AB">
                <v:stroke joinstyle="miter"/>
                <v:path gradientshapeok="t" o:connecttype="rect"/>
              </v:shapetype>
              <v:shape id="Pole tekstowe 4" style="position:absolute;margin-left:450.9pt;margin-top:46.95pt;width:136.6pt;height:68.9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">
                <v:textbox>
                  <w:txbxContent>
                    <w:p w:rsidR="00CD4002" w:rsidP="00CD4002" w:rsidRDefault="00CD4002" w14:paraId="53565316" w14:textId="77777777">
                      <w:pPr>
                        <w:pStyle w:val="tekstzboku"/>
                      </w:pPr>
                      <w:r>
                        <w:t>Przychody ogółem gminnych instytucji kultury w I kwartale 2021 r. wyniosły 1 290,1 mln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E8254E">
        <w:rPr>
          <w:b w:val="0"/>
        </w:rPr>
        <w:t>Koszty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  <w:spacing w:val="-3"/>
        </w:rPr>
        <w:t xml:space="preserve">ogółem </w:t>
      </w:r>
      <w:r w:rsidRPr="00E8254E">
        <w:rPr>
          <w:b w:val="0"/>
        </w:rPr>
        <w:t>w</w:t>
      </w:r>
      <w:r w:rsidRPr="00E8254E">
        <w:rPr>
          <w:b w:val="0"/>
          <w:spacing w:val="-1"/>
        </w:rPr>
        <w:t xml:space="preserve"> badanym okresie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</w:rPr>
        <w:t>były</w:t>
      </w:r>
      <w:r w:rsidRPr="00E8254E">
        <w:rPr>
          <w:b w:val="0"/>
          <w:spacing w:val="-5"/>
        </w:rPr>
        <w:t xml:space="preserve"> </w:t>
      </w:r>
      <w:r w:rsidRPr="00E8254E">
        <w:rPr>
          <w:b w:val="0"/>
        </w:rPr>
        <w:t>niższe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</w:rPr>
        <w:t>o</w:t>
      </w:r>
      <w:r w:rsidRPr="00E8254E">
        <w:rPr>
          <w:b w:val="0"/>
          <w:spacing w:val="-6"/>
        </w:rPr>
        <w:t xml:space="preserve"> 8,8</w:t>
      </w:r>
      <w:r w:rsidRPr="00E8254E">
        <w:rPr>
          <w:b w:val="0"/>
          <w:spacing w:val="-1"/>
        </w:rPr>
        <w:t>%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  <w:spacing w:val="-1"/>
        </w:rPr>
        <w:t>od poniesionych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</w:rPr>
        <w:t>rok wcześniej</w:t>
      </w:r>
      <w:r w:rsidRPr="00E8254E">
        <w:rPr>
          <w:b w:val="0"/>
          <w:spacing w:val="-2"/>
        </w:rPr>
        <w:t xml:space="preserve"> </w:t>
      </w:r>
      <w:r w:rsidR="00DC4D57">
        <w:rPr>
          <w:b w:val="0"/>
          <w:spacing w:val="-2"/>
        </w:rPr>
        <w:br/>
      </w:r>
      <w:r w:rsidRPr="00E8254E">
        <w:rPr>
          <w:b w:val="0"/>
        </w:rPr>
        <w:t>i</w:t>
      </w:r>
      <w:r w:rsidRPr="00E8254E">
        <w:rPr>
          <w:b w:val="0"/>
          <w:spacing w:val="-4"/>
        </w:rPr>
        <w:t xml:space="preserve"> </w:t>
      </w:r>
      <w:r w:rsidRPr="00E8254E">
        <w:rPr>
          <w:b w:val="0"/>
          <w:spacing w:val="-1"/>
        </w:rPr>
        <w:t>wyniosły</w:t>
      </w:r>
      <w:r w:rsidRPr="00E8254E">
        <w:rPr>
          <w:b w:val="0"/>
          <w:spacing w:val="-5"/>
        </w:rPr>
        <w:t xml:space="preserve"> 2 023,5 </w:t>
      </w:r>
      <w:r w:rsidRPr="00E8254E">
        <w:rPr>
          <w:b w:val="0"/>
        </w:rPr>
        <w:t>mln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</w:rPr>
        <w:t>zł.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</w:rPr>
        <w:t xml:space="preserve">W </w:t>
      </w:r>
      <w:r w:rsidRPr="00E8254E">
        <w:rPr>
          <w:b w:val="0"/>
          <w:spacing w:val="-1"/>
        </w:rPr>
        <w:t>strukturze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</w:rPr>
        <w:t>tych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  <w:spacing w:val="-1"/>
        </w:rPr>
        <w:t>kosztów</w:t>
      </w:r>
      <w:r w:rsidRPr="00E8254E">
        <w:rPr>
          <w:b w:val="0"/>
          <w:spacing w:val="-5"/>
        </w:rPr>
        <w:t xml:space="preserve"> </w:t>
      </w:r>
      <w:r w:rsidRPr="00E8254E">
        <w:rPr>
          <w:b w:val="0"/>
          <w:spacing w:val="-1"/>
        </w:rPr>
        <w:t>99,4%</w:t>
      </w:r>
      <w:r w:rsidRPr="00E8254E">
        <w:rPr>
          <w:b w:val="0"/>
          <w:spacing w:val="-4"/>
        </w:rPr>
        <w:t xml:space="preserve"> </w:t>
      </w:r>
      <w:r w:rsidRPr="00E8254E">
        <w:rPr>
          <w:b w:val="0"/>
        </w:rPr>
        <w:t>stano</w:t>
      </w:r>
      <w:r w:rsidRPr="00E8254E">
        <w:rPr>
          <w:b w:val="0"/>
          <w:spacing w:val="-1"/>
        </w:rPr>
        <w:t>wiły</w:t>
      </w:r>
      <w:r w:rsidRPr="00E8254E">
        <w:rPr>
          <w:b w:val="0"/>
          <w:spacing w:val="-9"/>
        </w:rPr>
        <w:t xml:space="preserve"> </w:t>
      </w:r>
      <w:r w:rsidRPr="00E8254E">
        <w:rPr>
          <w:b w:val="0"/>
          <w:spacing w:val="-1"/>
        </w:rPr>
        <w:t>koszty</w:t>
      </w:r>
      <w:r w:rsidRPr="00E8254E">
        <w:rPr>
          <w:b w:val="0"/>
          <w:spacing w:val="-6"/>
        </w:rPr>
        <w:t xml:space="preserve"> </w:t>
      </w:r>
      <w:r w:rsidRPr="00E8254E">
        <w:rPr>
          <w:b w:val="0"/>
          <w:spacing w:val="-1"/>
        </w:rPr>
        <w:t>operacyjne,</w:t>
      </w:r>
      <w:r w:rsidRPr="00E8254E">
        <w:rPr>
          <w:b w:val="0"/>
          <w:spacing w:val="-7"/>
        </w:rPr>
        <w:t xml:space="preserve"> </w:t>
      </w:r>
      <w:r w:rsidR="00414480">
        <w:rPr>
          <w:b w:val="0"/>
          <w:spacing w:val="-7"/>
        </w:rPr>
        <w:br/>
      </w:r>
      <w:r w:rsidRPr="00E8254E">
        <w:rPr>
          <w:b w:val="0"/>
          <w:spacing w:val="-7"/>
        </w:rPr>
        <w:t>0,5</w:t>
      </w:r>
      <w:r w:rsidRPr="00E8254E">
        <w:rPr>
          <w:b w:val="0"/>
        </w:rPr>
        <w:t>%</w:t>
      </w:r>
      <w:r w:rsidRPr="00E8254E">
        <w:rPr>
          <w:b w:val="0"/>
          <w:spacing w:val="-7"/>
        </w:rPr>
        <w:t xml:space="preserve"> </w:t>
      </w:r>
      <w:r w:rsidRPr="00E8254E">
        <w:rPr>
          <w:b w:val="0"/>
          <w:spacing w:val="-1"/>
        </w:rPr>
        <w:t xml:space="preserve">– </w:t>
      </w:r>
      <w:r w:rsidRPr="00E8254E">
        <w:rPr>
          <w:b w:val="0"/>
        </w:rPr>
        <w:t>pozostałe</w:t>
      </w:r>
      <w:r w:rsidRPr="00E8254E">
        <w:rPr>
          <w:b w:val="0"/>
          <w:spacing w:val="-9"/>
        </w:rPr>
        <w:t xml:space="preserve"> </w:t>
      </w:r>
      <w:r w:rsidRPr="00E8254E">
        <w:rPr>
          <w:b w:val="0"/>
          <w:spacing w:val="-1"/>
        </w:rPr>
        <w:t>koszty</w:t>
      </w:r>
      <w:r w:rsidRPr="00E8254E">
        <w:rPr>
          <w:b w:val="0"/>
          <w:spacing w:val="-8"/>
        </w:rPr>
        <w:t xml:space="preserve"> </w:t>
      </w:r>
      <w:r w:rsidRPr="00E8254E">
        <w:rPr>
          <w:b w:val="0"/>
          <w:spacing w:val="-1"/>
        </w:rPr>
        <w:t>operacyjne,</w:t>
      </w:r>
      <w:r w:rsidRPr="00E8254E">
        <w:rPr>
          <w:b w:val="0"/>
          <w:spacing w:val="-8"/>
        </w:rPr>
        <w:t xml:space="preserve"> a </w:t>
      </w:r>
      <w:r w:rsidRPr="00E8254E">
        <w:rPr>
          <w:b w:val="0"/>
        </w:rPr>
        <w:t xml:space="preserve">0,1% </w:t>
      </w:r>
      <w:r w:rsidRPr="00E8254E">
        <w:rPr>
          <w:b w:val="0"/>
          <w:spacing w:val="-1"/>
        </w:rPr>
        <w:t>– koszty</w:t>
      </w:r>
      <w:r w:rsidRPr="00E8254E">
        <w:rPr>
          <w:b w:val="0"/>
          <w:spacing w:val="-5"/>
        </w:rPr>
        <w:t xml:space="preserve"> </w:t>
      </w:r>
      <w:r w:rsidRPr="00E8254E">
        <w:rPr>
          <w:b w:val="0"/>
          <w:spacing w:val="-1"/>
        </w:rPr>
        <w:t>finansowe. Podobnie jak w przypadku przychodów ogółem, najwyższe koszty ogółem wygenerowały jednostki z województwa mazowieckiego (24,8%).</w:t>
      </w:r>
    </w:p>
    <w:p w:rsidRPr="00C94036" w:rsidR="00E002C4" w:rsidP="00CD4002" w:rsidRDefault="00CD4002" w14:paraId="25286535" w14:textId="15EDC911">
      <w:pPr>
        <w:pStyle w:val="LID"/>
        <w:rPr>
          <w:bCs/>
          <w:spacing w:val="-1"/>
        </w:rPr>
      </w:pPr>
      <w:r>
        <w:rPr>
          <w:b w:val="0"/>
          <w:spacing w:val="-1"/>
        </w:rPr>
        <w:t xml:space="preserve">Państwowe instytucje </w:t>
      </w:r>
      <w:r w:rsidR="00912059">
        <w:rPr>
          <w:b w:val="0"/>
          <w:spacing w:val="-1"/>
        </w:rPr>
        <w:t xml:space="preserve">kultury osiągnęły w I kwartale </w:t>
      </w:r>
      <w:r>
        <w:rPr>
          <w:b w:val="0"/>
          <w:spacing w:val="-1"/>
        </w:rPr>
        <w:t xml:space="preserve">2021 r. przychody ogółem w wysokości </w:t>
      </w:r>
      <w:r w:rsidRPr="00062323">
        <w:rPr>
          <w:b w:val="0"/>
          <w:spacing w:val="-1"/>
        </w:rPr>
        <w:t>382,7 mln zł,</w:t>
      </w:r>
      <w:r>
        <w:rPr>
          <w:b w:val="0"/>
          <w:spacing w:val="-1"/>
        </w:rPr>
        <w:t xml:space="preserve"> natomiast przychody ogółem samorządowych instytucji kultury wyniosły </w:t>
      </w:r>
      <w:r w:rsidR="00DC4D57">
        <w:rPr>
          <w:b w:val="0"/>
          <w:spacing w:val="-1"/>
        </w:rPr>
        <w:br/>
      </w:r>
      <w:r>
        <w:rPr>
          <w:b w:val="0"/>
          <w:spacing w:val="-1"/>
        </w:rPr>
        <w:t>1 846,6 mln zł (za I kwartał 2020 r. odpowiednio 405,7 mln zł i 2 055,7 mln zł).</w:t>
      </w:r>
    </w:p>
    <w:p w:rsidRPr="00C94036" w:rsidR="00E002C4" w:rsidP="00E002C4" w:rsidRDefault="00E002C4" w14:paraId="19BF56DB" w14:textId="77777777">
      <w:pPr>
        <w:spacing w:before="0" w:after="0" w:line="240" w:lineRule="auto"/>
        <w:rPr>
          <w:b/>
          <w:bCs/>
          <w:spacing w:val="-2"/>
        </w:rPr>
      </w:pPr>
    </w:p>
    <w:p w:rsidRPr="00D83F12" w:rsidR="00E002C4" w:rsidP="00E002C4" w:rsidRDefault="00E002C4" w14:paraId="5C73D6AA" w14:textId="77777777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r w:rsidRPr="00C94036">
        <w:rPr>
          <w:b/>
          <w:bCs/>
          <w:spacing w:val="-2"/>
          <w:sz w:val="18"/>
          <w:szCs w:val="18"/>
        </w:rPr>
        <w:t>Tablica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1"/>
          <w:sz w:val="18"/>
          <w:szCs w:val="18"/>
        </w:rPr>
        <w:t>1.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W</w:t>
      </w:r>
      <w:r w:rsidRPr="00C94036">
        <w:rPr>
          <w:b/>
          <w:bCs/>
          <w:spacing w:val="-3"/>
          <w:sz w:val="18"/>
          <w:szCs w:val="18"/>
        </w:rPr>
        <w:t>yniki finansowe instytucji</w:t>
      </w:r>
      <w:r w:rsidRPr="00C94036">
        <w:rPr>
          <w:b/>
          <w:bCs/>
          <w:spacing w:val="-11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kultury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Pr="00F97099" w:rsidR="00E002C4" w:rsidTr="00883A96" w14:paraId="150EE060" w14:textId="77777777">
        <w:trPr>
          <w:trHeight w:val="362" w:hRule="exact"/>
        </w:trPr>
        <w:tc>
          <w:tcPr>
            <w:tcW w:w="2310" w:type="dxa"/>
            <w:vMerge w:val="restart"/>
            <w:tcBorders>
              <w:top w:val="nil"/>
              <w:left w:val="nil"/>
              <w:bottom w:val="single" w:color="001D77" w:sz="12" w:space="0"/>
              <w:right w:val="single" w:color="202392" w:sz="4" w:space="0"/>
            </w:tcBorders>
          </w:tcPr>
          <w:p w:rsidRPr="00F97099" w:rsidR="00E002C4" w:rsidP="00883A96" w:rsidRDefault="00E002C4" w14:paraId="62FF200E" w14:textId="7777777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:rsidRPr="00F97099" w:rsidR="00E002C4" w:rsidP="00883A96" w:rsidRDefault="00E002C4" w14:paraId="707DB34B" w14:textId="77777777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871" w:type="dxa"/>
            <w:tcBorders>
              <w:top w:val="nil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E002C4" w:rsidP="00883A96" w:rsidRDefault="00E002C4" w14:paraId="215427E7" w14:textId="77777777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/>
                <w:spacing w:val="-1"/>
                <w:sz w:val="16"/>
                <w:szCs w:val="16"/>
              </w:rPr>
              <w:t xml:space="preserve">III 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2020</w:t>
            </w:r>
          </w:p>
        </w:tc>
        <w:tc>
          <w:tcPr>
            <w:tcW w:w="1871" w:type="dxa"/>
            <w:tcBorders>
              <w:top w:val="nil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E002C4" w:rsidP="00883A96" w:rsidRDefault="00E002C4" w14:paraId="348B92E0" w14:textId="77777777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/>
                <w:spacing w:val="-1"/>
                <w:sz w:val="16"/>
                <w:szCs w:val="16"/>
              </w:rPr>
              <w:t xml:space="preserve">III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021</w:t>
            </w:r>
          </w:p>
        </w:tc>
        <w:tc>
          <w:tcPr>
            <w:tcW w:w="1872" w:type="dxa"/>
            <w:vMerge w:val="restart"/>
            <w:tcBorders>
              <w:top w:val="nil"/>
              <w:left w:val="single" w:color="202392" w:sz="4" w:space="0"/>
              <w:bottom w:val="single" w:color="001D77" w:sz="12" w:space="0"/>
              <w:right w:val="nil"/>
            </w:tcBorders>
            <w:vAlign w:val="center"/>
          </w:tcPr>
          <w:p w:rsidRPr="00F97099" w:rsidR="00E002C4" w:rsidP="00883A96" w:rsidRDefault="00E002C4" w14:paraId="698E5990" w14:textId="77777777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III 2020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Pr="00F97099" w:rsidR="00E002C4" w:rsidTr="00883A96" w14:paraId="7B514C50" w14:textId="77777777">
        <w:trPr>
          <w:trHeight w:val="345" w:hRule="exact"/>
        </w:trPr>
        <w:tc>
          <w:tcPr>
            <w:tcW w:w="2310" w:type="dxa"/>
            <w:vMerge/>
            <w:tcBorders>
              <w:top w:val="nil"/>
              <w:left w:val="nil"/>
              <w:bottom w:val="single" w:color="001D77" w:sz="12" w:space="0"/>
              <w:right w:val="single" w:color="202392" w:sz="4" w:space="0"/>
            </w:tcBorders>
          </w:tcPr>
          <w:p w:rsidRPr="00F97099" w:rsidR="00E002C4" w:rsidP="00883A96" w:rsidRDefault="00E002C4" w14:paraId="76C28E66" w14:textId="77777777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color="202392" w:sz="4" w:space="0"/>
              <w:left w:val="single" w:color="202392" w:sz="4" w:space="0"/>
              <w:bottom w:val="single" w:color="001D77" w:sz="12" w:space="0"/>
              <w:right w:val="single" w:color="202392" w:sz="4" w:space="0"/>
            </w:tcBorders>
            <w:vAlign w:val="center"/>
          </w:tcPr>
          <w:p w:rsidRPr="00F97099" w:rsidR="00E002C4" w:rsidP="00883A96" w:rsidRDefault="00E002C4" w14:paraId="20DDE2DB" w14:textId="77777777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ln zł</w:t>
            </w:r>
          </w:p>
        </w:tc>
        <w:tc>
          <w:tcPr>
            <w:tcW w:w="1872" w:type="dxa"/>
            <w:vMerge/>
            <w:tcBorders>
              <w:top w:val="nil"/>
              <w:left w:val="single" w:color="202392" w:sz="4" w:space="0"/>
              <w:bottom w:val="single" w:color="001D77" w:sz="12" w:space="0"/>
              <w:right w:val="nil"/>
            </w:tcBorders>
          </w:tcPr>
          <w:p w:rsidRPr="00F97099" w:rsidR="00E002C4" w:rsidP="00883A96" w:rsidRDefault="00E002C4" w14:paraId="7B54B283" w14:textId="77777777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Pr="00F97099" w:rsidR="007A4ECE" w:rsidTr="00883A96" w14:paraId="43E2711D" w14:textId="77777777">
        <w:trPr>
          <w:cantSplit/>
          <w:trHeight w:val="301"/>
        </w:trPr>
        <w:tc>
          <w:tcPr>
            <w:tcW w:w="2310" w:type="dxa"/>
            <w:tcBorders>
              <w:top w:val="single" w:color="001D77" w:sz="12" w:space="0"/>
              <w:left w:val="nil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78E99BA9" w14:textId="77777777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1871" w:type="dxa"/>
            <w:tcBorders>
              <w:top w:val="single" w:color="001D77" w:sz="12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35059350" w14:textId="5917EB27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2 461,4</w:t>
            </w:r>
          </w:p>
        </w:tc>
        <w:tc>
          <w:tcPr>
            <w:tcW w:w="1871" w:type="dxa"/>
            <w:tcBorders>
              <w:top w:val="single" w:color="001D77" w:sz="12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31F133B6" w14:textId="27EF1262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2 229,3</w:t>
            </w:r>
          </w:p>
        </w:tc>
        <w:tc>
          <w:tcPr>
            <w:tcW w:w="1872" w:type="dxa"/>
            <w:tcBorders>
              <w:top w:val="single" w:color="001D77" w:sz="12" w:space="0"/>
              <w:left w:val="single" w:color="202392" w:sz="4" w:space="0"/>
              <w:bottom w:val="single" w:color="202392" w:sz="4" w:space="0"/>
              <w:right w:val="nil"/>
            </w:tcBorders>
            <w:vAlign w:val="center"/>
          </w:tcPr>
          <w:p w:rsidRPr="00C94036" w:rsidR="007A4ECE" w:rsidP="007A4ECE" w:rsidRDefault="007A4ECE" w14:paraId="0D59AA2E" w14:textId="523D35B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90,6</w:t>
            </w:r>
          </w:p>
        </w:tc>
      </w:tr>
      <w:tr w:rsidRPr="00F97099" w:rsidR="007A4ECE" w:rsidTr="00883A96" w14:paraId="7700ACCF" w14:textId="77777777">
        <w:trPr>
          <w:cantSplit/>
          <w:trHeight w:val="301"/>
        </w:trPr>
        <w:tc>
          <w:tcPr>
            <w:tcW w:w="2310" w:type="dxa"/>
            <w:tcBorders>
              <w:top w:val="single" w:color="202392" w:sz="4" w:space="0"/>
              <w:left w:val="nil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611A4D89" w14:textId="77777777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491D5F1B" w14:textId="1B740EE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2 219,3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06D65C97" w14:textId="3E6BB6B9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2 023,5</w:t>
            </w:r>
          </w:p>
        </w:tc>
        <w:tc>
          <w:tcPr>
            <w:tcW w:w="1872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nil"/>
            </w:tcBorders>
            <w:vAlign w:val="center"/>
          </w:tcPr>
          <w:p w:rsidRPr="00C94036" w:rsidR="007A4ECE" w:rsidP="007A4ECE" w:rsidRDefault="007A4ECE" w14:paraId="68AAAECC" w14:textId="5009B0FB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91,2</w:t>
            </w:r>
          </w:p>
        </w:tc>
      </w:tr>
      <w:tr w:rsidRPr="0059493D" w:rsidR="007A4ECE" w:rsidTr="00883A96" w14:paraId="3988F67F" w14:textId="77777777">
        <w:trPr>
          <w:cantSplit/>
          <w:trHeight w:val="301"/>
        </w:trPr>
        <w:tc>
          <w:tcPr>
            <w:tcW w:w="2310" w:type="dxa"/>
            <w:tcBorders>
              <w:top w:val="single" w:color="202392" w:sz="4" w:space="0"/>
              <w:left w:val="nil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6FF28632" w14:textId="7777777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461315E3" w14:textId="4830A782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242,1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653B8AB1" w14:textId="7415A76A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205,8</w:t>
            </w:r>
          </w:p>
        </w:tc>
        <w:tc>
          <w:tcPr>
            <w:tcW w:w="1872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nil"/>
            </w:tcBorders>
            <w:vAlign w:val="center"/>
          </w:tcPr>
          <w:p w:rsidRPr="00C94036" w:rsidR="007A4ECE" w:rsidP="007A4ECE" w:rsidRDefault="007A4ECE" w14:paraId="3844915A" w14:textId="7821550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85,0</w:t>
            </w:r>
          </w:p>
        </w:tc>
      </w:tr>
      <w:tr w:rsidRPr="00F97099" w:rsidR="007A4ECE" w:rsidTr="00883A96" w14:paraId="3A695D1E" w14:textId="77777777">
        <w:trPr>
          <w:cantSplit/>
          <w:trHeight w:val="301"/>
        </w:trPr>
        <w:tc>
          <w:tcPr>
            <w:tcW w:w="2310" w:type="dxa"/>
            <w:tcBorders>
              <w:top w:val="single" w:color="202392" w:sz="4" w:space="0"/>
              <w:left w:val="nil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566546F1" w14:textId="7777777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065F7F78" w14:textId="337B7381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241,8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18A9D1FF" w14:textId="178402F5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205,5</w:t>
            </w:r>
          </w:p>
        </w:tc>
        <w:tc>
          <w:tcPr>
            <w:tcW w:w="1872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nil"/>
            </w:tcBorders>
            <w:vAlign w:val="center"/>
          </w:tcPr>
          <w:p w:rsidRPr="00C94036" w:rsidR="007A4ECE" w:rsidP="007A4ECE" w:rsidRDefault="007A4ECE" w14:paraId="45E9EE57" w14:textId="3BF1343A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85,0</w:t>
            </w:r>
          </w:p>
        </w:tc>
      </w:tr>
      <w:tr w:rsidRPr="0059493D" w:rsidR="007A4ECE" w:rsidTr="00883A96" w14:paraId="442F1DE4" w14:textId="77777777">
        <w:trPr>
          <w:cantSplit/>
          <w:trHeight w:val="301"/>
        </w:trPr>
        <w:tc>
          <w:tcPr>
            <w:tcW w:w="2310" w:type="dxa"/>
            <w:tcBorders>
              <w:top w:val="single" w:color="202392" w:sz="4" w:space="0"/>
              <w:left w:val="nil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772615BF" w14:textId="7777777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0B1D3607" w14:textId="13955A35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283,6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7AAE64E9" w14:textId="4ED251C8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268,5</w:t>
            </w:r>
          </w:p>
        </w:tc>
        <w:tc>
          <w:tcPr>
            <w:tcW w:w="1872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nil"/>
            </w:tcBorders>
            <w:vAlign w:val="center"/>
          </w:tcPr>
          <w:p w:rsidRPr="00C94036" w:rsidR="007A4ECE" w:rsidP="007A4ECE" w:rsidRDefault="007A4ECE" w14:paraId="0F622B98" w14:textId="6E1ECD6B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94,7</w:t>
            </w:r>
          </w:p>
        </w:tc>
      </w:tr>
      <w:tr w:rsidRPr="00F97099" w:rsidR="007A4ECE" w:rsidTr="00883A96" w14:paraId="1330198F" w14:textId="77777777">
        <w:trPr>
          <w:cantSplit/>
          <w:trHeight w:val="301"/>
        </w:trPr>
        <w:tc>
          <w:tcPr>
            <w:tcW w:w="2310" w:type="dxa"/>
            <w:tcBorders>
              <w:top w:val="single" w:color="202392" w:sz="4" w:space="0"/>
              <w:left w:val="nil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5E9A8C18" w14:textId="7777777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69FD4D82" w14:textId="65EAD927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41,8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3593576F" w14:textId="0A5DD58B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63,0</w:t>
            </w:r>
          </w:p>
        </w:tc>
        <w:tc>
          <w:tcPr>
            <w:tcW w:w="1872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nil"/>
            </w:tcBorders>
            <w:vAlign w:val="center"/>
          </w:tcPr>
          <w:p w:rsidRPr="00C94036" w:rsidR="007A4ECE" w:rsidP="007A4ECE" w:rsidRDefault="007A4ECE" w14:paraId="708E03AE" w14:textId="44D8EFD2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150,9</w:t>
            </w:r>
          </w:p>
        </w:tc>
      </w:tr>
      <w:tr w:rsidRPr="00F97099" w:rsidR="007A4ECE" w:rsidTr="00883A96" w14:paraId="2985F1EE" w14:textId="77777777">
        <w:trPr>
          <w:cantSplit/>
          <w:trHeight w:val="301"/>
        </w:trPr>
        <w:tc>
          <w:tcPr>
            <w:tcW w:w="2310" w:type="dxa"/>
            <w:tcBorders>
              <w:top w:val="single" w:color="202392" w:sz="4" w:space="0"/>
              <w:left w:val="nil"/>
              <w:bottom w:val="single" w:color="202392" w:sz="4" w:space="0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3751336E" w14:textId="7777777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412ECA71" w14:textId="147A878B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203,9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3B1935D4" w14:textId="3725FFA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168,5</w:t>
            </w:r>
          </w:p>
        </w:tc>
        <w:tc>
          <w:tcPr>
            <w:tcW w:w="1872" w:type="dxa"/>
            <w:tcBorders>
              <w:top w:val="single" w:color="202392" w:sz="4" w:space="0"/>
              <w:left w:val="single" w:color="202392" w:sz="4" w:space="0"/>
              <w:bottom w:val="single" w:color="202392" w:sz="4" w:space="0"/>
              <w:right w:val="nil"/>
            </w:tcBorders>
            <w:vAlign w:val="center"/>
          </w:tcPr>
          <w:p w:rsidRPr="00C94036" w:rsidR="007A4ECE" w:rsidP="007A4ECE" w:rsidRDefault="007A4ECE" w14:paraId="5132EB9E" w14:textId="212F6838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82,6</w:t>
            </w:r>
          </w:p>
        </w:tc>
      </w:tr>
      <w:tr w:rsidRPr="00F97099" w:rsidR="007A4ECE" w:rsidTr="00883A96" w14:paraId="3C2DACE2" w14:textId="77777777">
        <w:trPr>
          <w:cantSplit/>
          <w:trHeight w:val="301"/>
        </w:trPr>
        <w:tc>
          <w:tcPr>
            <w:tcW w:w="2310" w:type="dxa"/>
            <w:tcBorders>
              <w:top w:val="single" w:color="202392" w:sz="4" w:space="0"/>
              <w:left w:val="nil"/>
              <w:bottom w:val="nil"/>
              <w:right w:val="single" w:color="202392" w:sz="4" w:space="0"/>
            </w:tcBorders>
            <w:vAlign w:val="center"/>
          </w:tcPr>
          <w:p w:rsidRPr="00F97099" w:rsidR="007A4ECE" w:rsidP="007A4ECE" w:rsidRDefault="007A4ECE" w14:paraId="129EEFA9" w14:textId="77777777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br/>
              <w:t xml:space="preserve"> 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nil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765CE2B5" w14:textId="3990C957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2,4</w:t>
            </w:r>
          </w:p>
        </w:tc>
        <w:tc>
          <w:tcPr>
            <w:tcW w:w="1871" w:type="dxa"/>
            <w:tcBorders>
              <w:top w:val="single" w:color="202392" w:sz="4" w:space="0"/>
              <w:left w:val="single" w:color="202392" w:sz="4" w:space="0"/>
              <w:bottom w:val="nil"/>
              <w:right w:val="single" w:color="202392" w:sz="4" w:space="0"/>
            </w:tcBorders>
            <w:vAlign w:val="center"/>
          </w:tcPr>
          <w:p w:rsidRPr="00C94036" w:rsidR="007A4ECE" w:rsidP="007A4ECE" w:rsidRDefault="007A4ECE" w14:paraId="6472426C" w14:textId="592D7061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3,4</w:t>
            </w:r>
          </w:p>
        </w:tc>
        <w:tc>
          <w:tcPr>
            <w:tcW w:w="1872" w:type="dxa"/>
            <w:tcBorders>
              <w:top w:val="single" w:color="202392" w:sz="4" w:space="0"/>
              <w:left w:val="single" w:color="202392" w:sz="4" w:space="0"/>
              <w:bottom w:val="nil"/>
              <w:right w:val="nil"/>
            </w:tcBorders>
            <w:vAlign w:val="center"/>
          </w:tcPr>
          <w:p w:rsidRPr="00C94036" w:rsidR="007A4ECE" w:rsidP="007A4ECE" w:rsidRDefault="007A4ECE" w14:paraId="0E6B0F11" w14:textId="256DCA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144,5</w:t>
            </w:r>
          </w:p>
        </w:tc>
      </w:tr>
    </w:tbl>
    <w:p w:rsidRPr="00E8254E" w:rsidR="007A4ECE" w:rsidP="007A4ECE" w:rsidRDefault="007A4ECE" w14:paraId="5D9157D7" w14:textId="77777777">
      <w:pPr>
        <w:spacing w:before="360"/>
      </w:pPr>
      <w:r w:rsidRPr="00E8254E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editId="659DEF36" wp14:anchorId="38A9D004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7DF7" w:rsidR="007A4ECE" w:rsidP="007A4ECE" w:rsidRDefault="007A4ECE" w14:paraId="6D43D00C" w14:textId="1A7E07A8">
                            <w:pPr>
                              <w:pStyle w:val="tekstzboku"/>
                            </w:pPr>
                            <w:r>
                              <w:t xml:space="preserve">Wynik finansowy netto instytucji kultury w I kwartale </w:t>
                            </w:r>
                            <w:r w:rsidR="00DC4D57">
                              <w:br/>
                            </w:r>
                            <w:r>
                              <w:t xml:space="preserve">2021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>
                              <w:t>205,5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A9D004">
                <v:stroke joinstyle="miter"/>
                <v:path gradientshapeok="t" o:connecttype="rect"/>
              </v:shapetype>
              <v:shape id="Pole tekstowe 62" style="position:absolute;margin-left:413.6pt;margin-top:8.35pt;width:135.85pt;height:84.9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>
                <v:textbox>
                  <w:txbxContent>
                    <w:p w:rsidRPr="006D7DF7" w:rsidR="007A4ECE" w:rsidP="007A4ECE" w:rsidRDefault="007A4ECE" w14:paraId="6D43D00C" w14:textId="1A7E07A8">
                      <w:pPr>
                        <w:pStyle w:val="tekstzboku"/>
                      </w:pPr>
                      <w:r>
                        <w:t xml:space="preserve">Wynik finansowy netto instytucji kultury w I kwartale </w:t>
                      </w:r>
                      <w:r w:rsidR="00DC4D57">
                        <w:br/>
                      </w:r>
                      <w:r>
                        <w:t xml:space="preserve">2021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>
                        <w:t>205,5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5"/>
        </w:rPr>
        <w:t xml:space="preserve"> </w:t>
      </w:r>
      <w:r w:rsidRPr="00E8254E">
        <w:t>brutto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wyniósł</w:t>
      </w:r>
      <w:r w:rsidRPr="00E8254E">
        <w:rPr>
          <w:spacing w:val="-2"/>
        </w:rPr>
        <w:t xml:space="preserve"> 205,8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t>(zysk</w:t>
      </w:r>
      <w:r w:rsidRPr="00E8254E">
        <w:rPr>
          <w:spacing w:val="-4"/>
        </w:rPr>
        <w:t xml:space="preserve"> </w:t>
      </w:r>
      <w:r w:rsidRPr="00E8254E">
        <w:rPr>
          <w:spacing w:val="-6"/>
        </w:rPr>
        <w:t xml:space="preserve">268,6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zł,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strata</w:t>
      </w:r>
      <w:r w:rsidRPr="00E8254E">
        <w:rPr>
          <w:spacing w:val="-4"/>
        </w:rPr>
        <w:t xml:space="preserve"> </w:t>
      </w:r>
      <w:r w:rsidRPr="00E8254E">
        <w:rPr>
          <w:spacing w:val="-4"/>
        </w:rPr>
        <w:br/>
        <w:t>62,8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zł).</w:t>
      </w:r>
    </w:p>
    <w:p w:rsidRPr="00C94036" w:rsidR="007A4ECE" w:rsidP="007A4ECE" w:rsidRDefault="007A4ECE" w14:paraId="2BE3BA22" w14:textId="77777777">
      <w:pPr>
        <w:pStyle w:val="Tekstpodstawowy"/>
        <w:kinsoku w:val="0"/>
        <w:overflowPunct w:val="0"/>
        <w:spacing w:before="132" w:line="252" w:lineRule="auto"/>
        <w:ind w:left="0" w:right="125"/>
      </w:pP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3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ukształtował</w:t>
      </w:r>
      <w:r w:rsidRPr="00E8254E">
        <w:rPr>
          <w:spacing w:val="-5"/>
        </w:rPr>
        <w:t xml:space="preserve"> </w:t>
      </w:r>
      <w:r w:rsidRPr="00E8254E">
        <w:t>się</w:t>
      </w:r>
      <w:r w:rsidRPr="00E8254E">
        <w:rPr>
          <w:spacing w:val="-6"/>
        </w:rPr>
        <w:t xml:space="preserve"> </w:t>
      </w:r>
      <w:r w:rsidRPr="00E8254E">
        <w:t>na</w:t>
      </w:r>
      <w:r w:rsidRPr="00E8254E">
        <w:rPr>
          <w:spacing w:val="-6"/>
        </w:rPr>
        <w:t xml:space="preserve"> </w:t>
      </w:r>
      <w:r w:rsidRPr="00E8254E">
        <w:t>poziomie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205,5</w:t>
      </w:r>
      <w:r w:rsidRPr="00E8254E">
        <w:rPr>
          <w:spacing w:val="-4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(wobec</w:t>
      </w:r>
      <w:r w:rsidRPr="00E8254E">
        <w:rPr>
          <w:spacing w:val="-4"/>
        </w:rPr>
        <w:t xml:space="preserve"> 241,8</w:t>
      </w:r>
      <w:r w:rsidRPr="00E8254E">
        <w:rPr>
          <w:spacing w:val="-6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przed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rokiem),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przy jednoczesnym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spadku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zysku</w:t>
      </w:r>
      <w:r w:rsidRPr="00E8254E">
        <w:rPr>
          <w:spacing w:val="-3"/>
        </w:rPr>
        <w:t xml:space="preserve"> </w:t>
      </w:r>
      <w:r w:rsidRPr="00E8254E"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3"/>
        </w:rPr>
        <w:t xml:space="preserve"> 5,3</w:t>
      </w:r>
      <w:r w:rsidRPr="00E8254E">
        <w:rPr>
          <w:spacing w:val="-1"/>
        </w:rPr>
        <w:t>%)</w:t>
      </w:r>
      <w:r w:rsidRPr="00E8254E">
        <w:rPr>
          <w:spacing w:val="-4"/>
        </w:rPr>
        <w:t xml:space="preserve"> </w:t>
      </w:r>
      <w:r w:rsidRPr="00E8254E">
        <w:t>i wzroście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straty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4"/>
        </w:rPr>
        <w:t xml:space="preserve"> </w:t>
      </w:r>
      <w:r w:rsidRPr="00E8254E">
        <w:rPr>
          <w:spacing w:val="-1"/>
        </w:rPr>
        <w:t>50,9%).</w:t>
      </w:r>
    </w:p>
    <w:p w:rsidRPr="00C94036" w:rsidR="007A4ECE" w:rsidP="007A4ECE" w:rsidRDefault="007A4ECE" w14:paraId="5A687AD3" w14:textId="6FF87C10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W </w:t>
      </w:r>
      <w:r>
        <w:rPr>
          <w:rFonts w:eastAsia="Times New Roman" w:cs="Fira Sans"/>
          <w:spacing w:val="-1"/>
          <w:szCs w:val="19"/>
          <w:lang w:eastAsia="pl-PL"/>
        </w:rPr>
        <w:t xml:space="preserve">I kwartale 2021 r.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instytucje kultury były </w:t>
      </w:r>
      <w:r>
        <w:rPr>
          <w:rFonts w:eastAsia="Times New Roman" w:cs="Fira Sans"/>
          <w:spacing w:val="-1"/>
          <w:szCs w:val="19"/>
          <w:lang w:eastAsia="pl-PL"/>
        </w:rPr>
        <w:t>niższe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C4D57">
        <w:rPr>
          <w:rFonts w:eastAsia="Times New Roman" w:cs="Fira Sans"/>
          <w:spacing w:val="-1"/>
          <w:szCs w:val="19"/>
          <w:lang w:eastAsia="pl-PL"/>
        </w:rPr>
        <w:br/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o </w:t>
      </w:r>
      <w:r>
        <w:rPr>
          <w:rFonts w:eastAsia="Times New Roman" w:cs="Fira Sans"/>
          <w:spacing w:val="-1"/>
          <w:szCs w:val="19"/>
          <w:lang w:eastAsia="pl-PL"/>
        </w:rPr>
        <w:t>17,4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>
        <w:rPr>
          <w:rFonts w:eastAsia="Times New Roman" w:cs="Fira Sans"/>
          <w:spacing w:val="-1"/>
          <w:szCs w:val="19"/>
          <w:lang w:eastAsia="pl-PL"/>
        </w:rPr>
        <w:t>168,5</w:t>
      </w:r>
      <w:r w:rsidRPr="001C085E">
        <w:rPr>
          <w:rFonts w:eastAsia="Times New Roman" w:cs="Fira Sans"/>
          <w:spacing w:val="-1"/>
          <w:szCs w:val="19"/>
          <w:lang w:eastAsia="pl-PL"/>
        </w:rPr>
        <w:t xml:space="preserve"> mln zł.</w:t>
      </w:r>
      <w:r w:rsidRPr="00C94036">
        <w:rPr>
          <w:rFonts w:eastAsia="Times New Roman" w:cs="Fira Sans"/>
          <w:color w:val="FF0000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>Największy udział w nakładach inwestycyjnych miały instytucje kultury w województwie mazowieckim (</w:t>
      </w:r>
      <w:r>
        <w:rPr>
          <w:rFonts w:eastAsia="Times New Roman" w:cs="Fira Sans"/>
          <w:spacing w:val="-1"/>
          <w:szCs w:val="19"/>
          <w:lang w:eastAsia="pl-PL"/>
        </w:rPr>
        <w:t>28,5</w:t>
      </w:r>
      <w:r w:rsidRPr="00C94036">
        <w:rPr>
          <w:rFonts w:eastAsia="Times New Roman" w:cs="Fira Sans"/>
          <w:spacing w:val="-1"/>
          <w:szCs w:val="19"/>
          <w:lang w:eastAsia="pl-PL"/>
        </w:rPr>
        <w:t>%)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:rsidRPr="00540A88" w:rsidR="007A4ECE" w:rsidP="007A4ECE" w:rsidRDefault="007A4ECE" w14:paraId="753CCDA3" w14:textId="77777777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>
        <w:rPr>
          <w:rFonts w:eastAsia="Times New Roman" w:cs="Fira Sans"/>
          <w:spacing w:val="-1"/>
          <w:szCs w:val="19"/>
          <w:lang w:eastAsia="pl-PL"/>
        </w:rPr>
        <w:t>113,7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>
        <w:rPr>
          <w:rFonts w:eastAsia="Times New Roman" w:cs="Fira Sans"/>
          <w:spacing w:val="-1"/>
          <w:szCs w:val="19"/>
          <w:lang w:eastAsia="pl-PL"/>
        </w:rPr>
        <w:t>67,5</w:t>
      </w:r>
      <w:r w:rsidRPr="00C94036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:rsidR="00E002C4" w:rsidP="00E002C4" w:rsidRDefault="00E002C4" w14:paraId="309CDDD1" w14:textId="77777777">
      <w:pPr>
        <w:rPr>
          <w:noProof/>
          <w:lang w:eastAsia="pl-PL"/>
        </w:rPr>
      </w:pPr>
    </w:p>
    <w:p w:rsidR="00CD4002" w:rsidP="00E002C4" w:rsidRDefault="00CD4002" w14:paraId="20FF9E1E" w14:textId="77777777">
      <w:pPr>
        <w:rPr>
          <w:noProof/>
          <w:lang w:eastAsia="pl-PL"/>
        </w:rPr>
      </w:pPr>
    </w:p>
    <w:p w:rsidR="002E5F41" w:rsidP="002E5F41" w:rsidRDefault="00E002C4" w14:paraId="49FC32AC" w14:textId="3EC8A309">
      <w:pPr>
        <w:spacing w:after="0"/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lastRenderedPageBreak/>
        <w:t xml:space="preserve">Wykres 1. 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Struktura n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akład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ów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inwestycyjn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ych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instytucji kultury 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według form prawnych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</w:p>
    <w:p w:rsidR="00E002C4" w:rsidP="002E5F41" w:rsidRDefault="002E5F41" w14:paraId="0CF65EBD" w14:textId="3D71C873">
      <w:pPr>
        <w:spacing w:before="0"/>
        <w:rPr>
          <w:rFonts w:cs="Fira Sans"/>
          <w:b/>
          <w:spacing w:val="-1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editId="12DB5E11" wp14:anchorId="193A84B2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4850765" cy="233235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                  </w:t>
      </w:r>
      <w:r w:rsidR="00E002C4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w </w:t>
      </w:r>
      <w:r w:rsidR="00E002C4">
        <w:rPr>
          <w:rFonts w:cs="Fira Sans"/>
          <w:b/>
          <w:spacing w:val="-1"/>
          <w:sz w:val="18"/>
          <w:szCs w:val="18"/>
        </w:rPr>
        <w:t xml:space="preserve"> I kwartale 2021 r.</w:t>
      </w:r>
    </w:p>
    <w:p w:rsidR="00E002C4" w:rsidP="00E002C4" w:rsidRDefault="007A4ECE" w14:paraId="629D3AE5" w14:textId="401B8555">
      <w:pPr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</w:t>
      </w:r>
      <w:r>
        <w:rPr>
          <w:rFonts w:eastAsia="Times New Roman" w:cs="Fira Sans"/>
          <w:spacing w:val="-1"/>
          <w:szCs w:val="19"/>
          <w:lang w:eastAsia="pl-PL"/>
        </w:rPr>
        <w:t xml:space="preserve">przez instytucje kultury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>
        <w:rPr>
          <w:rFonts w:eastAsia="Times New Roman" w:cs="Fira Sans"/>
          <w:spacing w:val="-1"/>
          <w:szCs w:val="19"/>
          <w:lang w:eastAsia="pl-PL"/>
        </w:rPr>
        <w:t>zwiększyły się w porównaniu z analogicznym okresem poprzedniego roku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>
        <w:rPr>
          <w:rFonts w:eastAsia="Times New Roman" w:cs="Fira Sans"/>
          <w:spacing w:val="-1"/>
          <w:szCs w:val="19"/>
          <w:lang w:eastAsia="pl-PL"/>
        </w:rPr>
        <w:t>o 44,5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i wyniosły </w:t>
      </w:r>
      <w:r>
        <w:rPr>
          <w:rFonts w:eastAsia="Times New Roman" w:cs="Fira Sans"/>
          <w:spacing w:val="-1"/>
          <w:szCs w:val="19"/>
          <w:lang w:eastAsia="pl-PL"/>
        </w:rPr>
        <w:t>3,4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t xml:space="preserve"> </w:t>
      </w:r>
      <w:r>
        <w:t xml:space="preserve">Instytucje kultury </w:t>
      </w:r>
      <w:r w:rsidRPr="00C94036">
        <w:t>z województwa mazowieckiego</w:t>
      </w:r>
      <w:r>
        <w:t xml:space="preserve"> </w:t>
      </w:r>
      <w:r w:rsidRPr="00C94036">
        <w:t xml:space="preserve">posiadały </w:t>
      </w:r>
      <w:r>
        <w:t>54,9</w:t>
      </w:r>
      <w:r w:rsidRPr="00C94036">
        <w:t>% udziału</w:t>
      </w:r>
      <w:r w:rsidRPr="003B30E8">
        <w:t xml:space="preserve"> </w:t>
      </w:r>
      <w:r>
        <w:t>w tego typu nakładach.</w:t>
      </w:r>
      <w:r w:rsidRPr="00A12BE9" w:rsidR="00E002C4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:rsidR="00E002C4" w:rsidP="00E002C4" w:rsidRDefault="00E002C4" w14:paraId="44E952E9" w14:textId="77777777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  <w:t xml:space="preserve">i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</w:rPr>
        <w:t>klas</w:t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PKD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</w:rPr>
        <w:t>w I kwartale 2021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Pr="00623C37" w:rsidR="00E002C4" w:rsidTr="00883A96" w14:paraId="644B1C66" w14:textId="77777777">
        <w:trPr>
          <w:trHeight w:val="910" w:hRule="exact"/>
        </w:trPr>
        <w:tc>
          <w:tcPr>
            <w:tcW w:w="3828" w:type="dxa"/>
            <w:vMerge w:val="restart"/>
            <w:tcBorders>
              <w:top w:val="nil"/>
              <w:left w:val="nil"/>
              <w:bottom w:val="single" w:color="001D77" w:sz="12" w:space="0"/>
              <w:right w:val="single" w:color="001D77" w:sz="4" w:space="0"/>
            </w:tcBorders>
            <w:vAlign w:val="center"/>
          </w:tcPr>
          <w:p w:rsidRPr="00623C37" w:rsidR="00E002C4" w:rsidP="00883A96" w:rsidRDefault="00E002C4" w14:paraId="461E87D1" w14:textId="77777777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vAlign w:val="center"/>
          </w:tcPr>
          <w:p w:rsidR="00E002C4" w:rsidP="00883A96" w:rsidRDefault="00E002C4" w14:paraId="1C4D283B" w14:textId="7777777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</w:p>
          <w:p w:rsidR="00E002C4" w:rsidP="00883A96" w:rsidRDefault="00E002C4" w14:paraId="570D27F7" w14:textId="7777777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</w:p>
          <w:p w:rsidRPr="00623C37" w:rsidR="00E002C4" w:rsidP="00883A96" w:rsidRDefault="00E002C4" w14:paraId="2EC301FA" w14:textId="77777777">
            <w:pPr>
              <w:pStyle w:val="TableParagraph"/>
              <w:kinsoku w:val="0"/>
              <w:overflowPunct w:val="0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623C37" w:rsidR="00E002C4" w:rsidP="00883A96" w:rsidRDefault="00E002C4" w14:paraId="0A2FA618" w14:textId="7777777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:rsidRPr="00623C37" w:rsidR="00E002C4" w:rsidP="00883A96" w:rsidRDefault="00E002C4" w14:paraId="6103AB20" w14:textId="7777777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="00E002C4" w:rsidP="00883A96" w:rsidRDefault="00E002C4" w14:paraId="64C8E49B" w14:textId="7777777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:rsidRPr="00623C37" w:rsidR="00E002C4" w:rsidP="00883A96" w:rsidRDefault="00E002C4" w14:paraId="09F7036D" w14:textId="7777777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Pr="00623C37" w:rsidR="00E002C4" w:rsidTr="00883A96" w14:paraId="4AA7EA21" w14:textId="77777777">
        <w:trPr>
          <w:trHeight w:val="336" w:hRule="exact"/>
        </w:trPr>
        <w:tc>
          <w:tcPr>
            <w:tcW w:w="3828" w:type="dxa"/>
            <w:vMerge/>
            <w:tcBorders>
              <w:top w:val="single" w:color="002060" w:sz="12" w:space="0"/>
              <w:left w:val="nil"/>
              <w:bottom w:val="single" w:color="001D77" w:sz="12" w:space="0"/>
              <w:right w:val="single" w:color="001D77" w:sz="4" w:space="0"/>
            </w:tcBorders>
            <w:vAlign w:val="center"/>
          </w:tcPr>
          <w:p w:rsidRPr="00623C37" w:rsidR="00E002C4" w:rsidP="00883A96" w:rsidRDefault="00E002C4" w14:paraId="308D70EA" w14:textId="7777777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color="002060" w:sz="12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vAlign w:val="center"/>
          </w:tcPr>
          <w:p w:rsidRPr="00623C37" w:rsidR="00E002C4" w:rsidP="00883A96" w:rsidRDefault="00E002C4" w14:paraId="3D317E26" w14:textId="7777777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nil"/>
            </w:tcBorders>
            <w:vAlign w:val="center"/>
          </w:tcPr>
          <w:p w:rsidRPr="00623C37" w:rsidR="00E002C4" w:rsidP="00883A96" w:rsidRDefault="00E002C4" w14:paraId="2EC15A09" w14:textId="77777777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w mln zł</w:t>
            </w:r>
          </w:p>
        </w:tc>
      </w:tr>
      <w:tr w:rsidRPr="00A3157F" w:rsidR="003C010F" w:rsidTr="00883A96" w14:paraId="0ED722D0" w14:textId="77777777">
        <w:trPr>
          <w:trHeight w:val="301"/>
        </w:trPr>
        <w:tc>
          <w:tcPr>
            <w:tcW w:w="3828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623C37" w:rsidR="003C010F" w:rsidP="003C010F" w:rsidRDefault="003C010F" w14:paraId="26CDCC2E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401ED288" w14:textId="153F6CEF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4 696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797F92BB" w14:textId="474ABF74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2 229,3</w:t>
            </w:r>
          </w:p>
        </w:tc>
        <w:tc>
          <w:tcPr>
            <w:tcW w:w="1278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2E2CFC48" w14:textId="192A714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2 023,5</w:t>
            </w:r>
          </w:p>
        </w:tc>
      </w:tr>
      <w:tr w:rsidRPr="00977054" w:rsidR="003C010F" w:rsidTr="00883A96" w14:paraId="281D1270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623C37" w:rsidR="003C010F" w:rsidP="003C010F" w:rsidRDefault="003C010F" w14:paraId="6E5F3211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5510B255" w14:textId="01CB81E6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4 628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7C963FF7" w14:textId="609AF7F6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1 846,6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2B20E5CF" w14:textId="68946A1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1 674,6</w:t>
            </w:r>
          </w:p>
        </w:tc>
      </w:tr>
      <w:tr w:rsidRPr="00977054" w:rsidR="003C010F" w:rsidTr="00883A96" w14:paraId="43E5ED29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623C37" w:rsidR="003C010F" w:rsidP="003C010F" w:rsidRDefault="003C010F" w14:paraId="7E591D2A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3BC0C33A" w14:textId="1269C319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6D0E625B" w14:textId="75C9C2D1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382,7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5BE0388A" w14:textId="71646CC6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348,9</w:t>
            </w:r>
          </w:p>
        </w:tc>
      </w:tr>
      <w:tr w:rsidRPr="00623C37" w:rsidR="003C010F" w:rsidTr="00883A96" w14:paraId="44332A0F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1B0A78" w:rsidR="003C010F" w:rsidP="003C010F" w:rsidRDefault="003C010F" w14:paraId="66C80E5E" w14:textId="77777777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w tym: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23DC0923" w14:textId="7777777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4B574726" w14:textId="7777777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6E5168EC" w14:textId="7777777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Pr="00ED0523" w:rsidR="003C010F" w:rsidTr="00883A96" w14:paraId="41793691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1B0A78" w:rsidR="003C010F" w:rsidP="003C010F" w:rsidRDefault="003C010F" w14:paraId="79E152E5" w14:textId="77777777">
            <w:pPr>
              <w:pStyle w:val="TableParagraph"/>
              <w:kinsoku w:val="0"/>
              <w:overflowPunct w:val="0"/>
              <w:spacing w:line="240" w:lineRule="exact"/>
              <w:ind w:left="68" w:right="380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twórcza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związana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kulturą</w:t>
            </w:r>
            <w:r w:rsidRPr="001B0A78"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    i</w:t>
            </w:r>
            <w:r w:rsidRPr="001B0A78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5436060A" w14:textId="0B5698A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2 304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3792885F" w14:textId="3E6461BB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1 308,9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0B867D15" w14:textId="0187C9BC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1 156,8</w:t>
            </w:r>
          </w:p>
        </w:tc>
      </w:tr>
      <w:tr w:rsidRPr="00623C37" w:rsidR="003C010F" w:rsidTr="00883A96" w14:paraId="42FFBC69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1B0A78" w:rsidR="003C010F" w:rsidP="003C010F" w:rsidRDefault="003C010F" w14:paraId="622F2B65" w14:textId="7777777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46A0AFE9" w14:textId="7777777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1D895EE7" w14:textId="7777777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3A0A94EB" w14:textId="7777777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Pr="00ED0523" w:rsidR="003C010F" w:rsidTr="00883A96" w14:paraId="3D444766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1B0A78" w:rsidR="003C010F" w:rsidP="003C010F" w:rsidRDefault="003C010F" w14:paraId="67EBD518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działalność związana z wystawianiem</w:t>
            </w:r>
          </w:p>
          <w:p w:rsidRPr="001B0A78" w:rsidR="003C010F" w:rsidP="003C010F" w:rsidRDefault="003C010F" w14:paraId="5D5AE876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przedstawień artystycznych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0394E28B" w14:textId="74AC2B43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01C3A2A6" w14:textId="2A0B89B1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418,0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49437DF7" w14:textId="0E244FA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400,0</w:t>
            </w:r>
          </w:p>
        </w:tc>
      </w:tr>
      <w:tr w:rsidRPr="00623C37" w:rsidR="003C010F" w:rsidTr="00883A96" w14:paraId="402E1250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1B0A78" w:rsidR="003C010F" w:rsidP="003C010F" w:rsidRDefault="003C010F" w14:paraId="7F73D64A" w14:textId="7777777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działalność obiektów kulturalnych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19F0C49B" w14:textId="5D14F8E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2 141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44B31B31" w14:textId="4EF4D60A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861,8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2626F913" w14:textId="7BF3210C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732,8</w:t>
            </w:r>
          </w:p>
        </w:tc>
      </w:tr>
      <w:tr w:rsidRPr="00623C37" w:rsidR="003C010F" w:rsidTr="00883A96" w14:paraId="0C314868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1B0A78" w:rsidR="003C010F" w:rsidP="003C010F" w:rsidRDefault="003C010F" w14:paraId="42815AAF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1B0A78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1B0A78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br/>
              <w:t xml:space="preserve">   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pozostała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związana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7780BA52" w14:textId="10601E68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2 386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2078D852" w14:textId="5CDED0FB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891,0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1B0A78" w:rsidR="003C010F" w:rsidP="003C010F" w:rsidRDefault="003C010F" w14:paraId="570F976E" w14:textId="16740D00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837,5</w:t>
            </w:r>
          </w:p>
        </w:tc>
      </w:tr>
      <w:tr w:rsidRPr="00623C37" w:rsidR="003C010F" w:rsidTr="00883A96" w14:paraId="14E70252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="003C010F" w:rsidP="003C010F" w:rsidRDefault="003C010F" w14:paraId="59B37168" w14:textId="7777777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10F" w:rsidP="003C010F" w:rsidRDefault="003C010F" w14:paraId="54128264" w14:textId="77777777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10F" w:rsidP="003C010F" w:rsidRDefault="003C010F" w14:paraId="65210779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010F" w:rsidP="003C010F" w:rsidRDefault="003C010F" w14:paraId="3F28A24C" w14:textId="7777777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Pr="006C13FF" w:rsidR="003C010F" w:rsidTr="00883A96" w14:paraId="3D4FD4BF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="003C010F" w:rsidP="003C010F" w:rsidRDefault="003C010F" w14:paraId="7D50CCEA" w14:textId="7777777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1FD23801" w14:textId="5213E0DB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1 994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5EBB2FBD" w14:textId="002718B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435,0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B92B46" w:rsidR="003C010F" w:rsidP="003C010F" w:rsidRDefault="003C010F" w14:paraId="4E235A66" w14:textId="34C7A638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398,2</w:t>
            </w:r>
          </w:p>
        </w:tc>
      </w:tr>
      <w:tr w:rsidRPr="00C94036" w:rsidR="003C010F" w:rsidTr="00883A96" w14:paraId="0875B333" w14:textId="77777777">
        <w:trPr>
          <w:trHeight w:val="301"/>
        </w:trPr>
        <w:tc>
          <w:tcPr>
            <w:tcW w:w="3828" w:type="dxa"/>
            <w:tcBorders>
              <w:top w:val="single" w:color="001D77" w:sz="4" w:space="0"/>
              <w:left w:val="nil"/>
              <w:right w:val="single" w:color="001D77" w:sz="4" w:space="0"/>
            </w:tcBorders>
            <w:vAlign w:val="center"/>
          </w:tcPr>
          <w:p w:rsidR="003C010F" w:rsidP="003C010F" w:rsidRDefault="003C010F" w14:paraId="3AA1671F" w14:textId="7777777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5CFDF1E4" w14:textId="452168DB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1535ABAC" w14:textId="4ACD251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435,9</w:t>
            </w:r>
          </w:p>
        </w:tc>
        <w:tc>
          <w:tcPr>
            <w:tcW w:w="1278" w:type="dxa"/>
            <w:tcBorders>
              <w:top w:val="single" w:color="001D77" w:sz="4" w:space="0"/>
              <w:left w:val="single" w:color="001D77" w:sz="4" w:space="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C94036" w:rsidR="003C010F" w:rsidP="003C010F" w:rsidRDefault="003C010F" w14:paraId="470791EB" w14:textId="24690753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419,4</w:t>
            </w:r>
          </w:p>
        </w:tc>
      </w:tr>
    </w:tbl>
    <w:p w:rsidR="00050A9F" w:rsidP="00050A9F" w:rsidRDefault="00050A9F" w14:paraId="6AA298C3" w14:textId="77777777">
      <w:pPr>
        <w:pStyle w:val="tytuwykresu"/>
        <w:suppressAutoHyphens/>
        <w:spacing w:before="0" w:after="0"/>
        <w:rPr>
          <w:rFonts w:ascii="Fira Sans SemiBold" w:hAnsi="Fira Sans SemiBold" w:eastAsia="Times New Roman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</w:p>
    <w:p w:rsidR="00050A9F" w:rsidP="00050A9F" w:rsidRDefault="00050A9F" w14:paraId="7ACB607B" w14:textId="77777777">
      <w:pPr>
        <w:pStyle w:val="tytuwykresu"/>
        <w:suppressAutoHyphens/>
        <w:spacing w:before="0" w:after="0"/>
        <w:rPr>
          <w:rFonts w:ascii="Fira Sans SemiBold" w:hAnsi="Fira Sans SemiBold" w:eastAsia="Times New Roman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</w:p>
    <w:p w:rsidRPr="00EA4EE7" w:rsidR="00EA4EE7" w:rsidP="00EA4EE7" w:rsidRDefault="00EA4EE7" w14:paraId="723482E1" w14:textId="0945EC94">
      <w:pPr>
        <w:pStyle w:val="tytuwykresu"/>
        <w:spacing w:after="0"/>
        <w:rPr>
          <w:b w:val="0"/>
          <w:spacing w:val="0"/>
          <w:sz w:val="19"/>
        </w:rPr>
      </w:pPr>
      <w:r w:rsidRPr="00EA4EE7">
        <w:rPr>
          <w:b w:val="0"/>
          <w:spacing w:val="0"/>
          <w:sz w:val="19"/>
        </w:rPr>
        <w:t xml:space="preserve">Z 4 692 </w:t>
      </w:r>
      <w:r>
        <w:rPr>
          <w:b w:val="0"/>
          <w:spacing w:val="0"/>
          <w:sz w:val="19"/>
        </w:rPr>
        <w:t>instytucji kultury, które udzieliły odpowiedzi na pytanie dotyczące oceny skutków pandemii COVID-19, ponad połowa</w:t>
      </w:r>
      <w:r w:rsidRPr="00EA4EE7">
        <w:rPr>
          <w:b w:val="0"/>
          <w:spacing w:val="0"/>
          <w:sz w:val="19"/>
        </w:rPr>
        <w:t xml:space="preserve"> (64,2%) oceniła, że doświadczyła jej negatywnych skutków w I kwartale 2021 r. (w </w:t>
      </w:r>
      <w:r w:rsidR="00962ED3">
        <w:rPr>
          <w:b w:val="0"/>
          <w:spacing w:val="0"/>
          <w:sz w:val="19"/>
        </w:rPr>
        <w:t xml:space="preserve">IV </w:t>
      </w:r>
      <w:r w:rsidRPr="00EA4EE7">
        <w:rPr>
          <w:b w:val="0"/>
          <w:spacing w:val="0"/>
          <w:sz w:val="19"/>
        </w:rPr>
        <w:t xml:space="preserve">kwartale </w:t>
      </w:r>
      <w:r w:rsidR="00962ED3">
        <w:rPr>
          <w:b w:val="0"/>
          <w:spacing w:val="0"/>
          <w:sz w:val="19"/>
        </w:rPr>
        <w:t xml:space="preserve">2020 r. </w:t>
      </w:r>
      <w:r w:rsidRPr="00EA4EE7">
        <w:rPr>
          <w:b w:val="0"/>
          <w:spacing w:val="0"/>
          <w:sz w:val="19"/>
        </w:rPr>
        <w:t xml:space="preserve">64,9% z 4 708). Negatywne skutki częściej określane były przez instytucje kultury jako nieznaczne niż znaczne (odpowiednio 1 615 i 1 398).  </w:t>
      </w:r>
    </w:p>
    <w:p w:rsidRPr="00EA4EE7" w:rsidR="00EA4EE7" w:rsidP="00EA4EE7" w:rsidRDefault="00EA4EE7" w14:paraId="638DDCCF" w14:textId="6BAC98AE">
      <w:pPr>
        <w:pStyle w:val="tytuwykresu"/>
        <w:spacing w:after="0"/>
        <w:rPr>
          <w:b w:val="0"/>
          <w:spacing w:val="0"/>
          <w:sz w:val="19"/>
        </w:rPr>
      </w:pPr>
      <w:r w:rsidRPr="00EA4EE7">
        <w:rPr>
          <w:b w:val="0"/>
          <w:spacing w:val="0"/>
          <w:sz w:val="19"/>
        </w:rPr>
        <w:t xml:space="preserve">Największy odsetek odpowiedzi wskazujących na negatywne skutki odnotowano wśród wojewódzkich instytucji kultury (85,8% ogólnej liczby wojewódzkich instytucji kultury), natomiast najmniejszy – wśród gminnych instytucji kultury (62,4% ogólnej liczby gminnych instytucji </w:t>
      </w:r>
      <w:r w:rsidRPr="00EA4EE7">
        <w:rPr>
          <w:b w:val="0"/>
          <w:spacing w:val="0"/>
          <w:sz w:val="19"/>
        </w:rPr>
        <w:lastRenderedPageBreak/>
        <w:t xml:space="preserve">kultury). </w:t>
      </w:r>
      <w:r w:rsidR="00BB00F0">
        <w:rPr>
          <w:b w:val="0"/>
          <w:spacing w:val="0"/>
          <w:sz w:val="19"/>
        </w:rPr>
        <w:t>P</w:t>
      </w:r>
      <w:r w:rsidRPr="00EA4EE7" w:rsidR="00BB00F0">
        <w:rPr>
          <w:b w:val="0"/>
          <w:spacing w:val="0"/>
          <w:sz w:val="19"/>
        </w:rPr>
        <w:t>aństwowe, wojewódzkie i powiatowe</w:t>
      </w:r>
      <w:r w:rsidRPr="00EA4EE7" w:rsidR="00BB00F0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 xml:space="preserve">instytucje kultury częściej określały negatywne skutki jako znaczne niż nieznaczne. </w:t>
      </w:r>
    </w:p>
    <w:p w:rsidRPr="00EA4EE7" w:rsidR="00050A9F" w:rsidP="00EA4EE7" w:rsidRDefault="00EA4EE7" w14:paraId="2B381442" w14:textId="1EFC6B62">
      <w:pPr>
        <w:pStyle w:val="tytuwykresu"/>
        <w:spacing w:after="0"/>
        <w:rPr>
          <w:b w:val="0"/>
          <w:spacing w:val="0"/>
          <w:sz w:val="19"/>
        </w:rPr>
      </w:pPr>
      <w:r w:rsidRPr="00BB00F0">
        <w:rPr>
          <w:b w:val="0"/>
          <w:spacing w:val="0"/>
          <w:sz w:val="19"/>
        </w:rPr>
        <w:t xml:space="preserve">W I kwartale 2021 r. </w:t>
      </w:r>
      <w:r w:rsidRPr="00BB00F0" w:rsidR="00597B3B">
        <w:rPr>
          <w:b w:val="0"/>
          <w:spacing w:val="0"/>
          <w:sz w:val="19"/>
        </w:rPr>
        <w:t xml:space="preserve">66,5% (2 005) </w:t>
      </w:r>
      <w:r w:rsidRPr="00BB00F0">
        <w:rPr>
          <w:b w:val="0"/>
          <w:spacing w:val="0"/>
          <w:sz w:val="19"/>
        </w:rPr>
        <w:t>instytucji</w:t>
      </w:r>
      <w:r w:rsidRPr="00EA4EE7">
        <w:rPr>
          <w:b w:val="0"/>
          <w:spacing w:val="0"/>
          <w:sz w:val="19"/>
        </w:rPr>
        <w:t xml:space="preserve"> kultury, które w swojej ocenie doświadczyły negatywnych skutków pandemii</w:t>
      </w:r>
      <w:r w:rsidR="00BB00F0">
        <w:rPr>
          <w:b w:val="0"/>
          <w:spacing w:val="0"/>
          <w:sz w:val="19"/>
        </w:rPr>
        <w:t>,</w:t>
      </w:r>
      <w:r w:rsidRPr="00EA4EE7">
        <w:rPr>
          <w:b w:val="0"/>
          <w:spacing w:val="0"/>
          <w:sz w:val="19"/>
        </w:rPr>
        <w:t xml:space="preserve"> oszacowało skalę spadku </w:t>
      </w:r>
      <w:bookmarkStart w:name="_GoBack" w:id="0"/>
      <w:bookmarkEnd w:id="0"/>
      <w:r w:rsidRPr="00EA4EE7">
        <w:rPr>
          <w:b w:val="0"/>
          <w:spacing w:val="0"/>
          <w:sz w:val="19"/>
        </w:rPr>
        <w:t>przychodów z działalności gospodarczej w porównaniu z IV kwartałem 2020 r. na poziomie do 50,0%. Na spadek przychodów z działalności gospodarczej powyżej 90,0% wskazało 239 instytucji kultury (o 6 mniej niż w poprzednim kwartale) – były to przede wszystkim gminne instytucje kultury (208).</w:t>
      </w:r>
    </w:p>
    <w:p w:rsidR="001717E0" w:rsidP="00E002C4" w:rsidRDefault="001717E0" w14:paraId="14D3DC2E" w14:textId="77777777">
      <w:pPr>
        <w:pStyle w:val="Nagwek1"/>
        <w:rPr>
          <w:rFonts w:ascii="Fira Sans" w:hAnsi="Fira Sans"/>
          <w:color w:val="auto"/>
          <w:szCs w:val="19"/>
        </w:rPr>
      </w:pPr>
    </w:p>
    <w:p w:rsidR="00E002C4" w:rsidP="00E002C4" w:rsidRDefault="00E002C4" w14:paraId="2668624D" w14:textId="77777777">
      <w:pPr>
        <w:pStyle w:val="Nagwek1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:rsidR="0005526D" w:rsidP="00A028A2" w:rsidRDefault="0005526D" w14:paraId="36622E6B" w14:textId="2CCD6581">
      <w:pPr>
        <w:pStyle w:val="Nagwek1"/>
        <w:spacing w:after="240"/>
        <w:rPr>
          <w:rFonts w:ascii="Fira Sans" w:hAnsi="Fira Sans"/>
          <w:color w:val="auto"/>
          <w:szCs w:val="19"/>
        </w:rPr>
      </w:pPr>
    </w:p>
    <w:p w:rsidR="001717E0" w:rsidP="001717E0" w:rsidRDefault="001717E0" w14:paraId="1EB296EC" w14:textId="77777777">
      <w:pPr>
        <w:rPr>
          <w:lang w:eastAsia="pl-PL"/>
        </w:rPr>
      </w:pPr>
    </w:p>
    <w:p w:rsidR="001717E0" w:rsidP="001717E0" w:rsidRDefault="001717E0" w14:paraId="445496C7" w14:textId="77777777">
      <w:pPr>
        <w:rPr>
          <w:lang w:eastAsia="pl-PL"/>
        </w:rPr>
      </w:pPr>
    </w:p>
    <w:p w:rsidR="001717E0" w:rsidP="001717E0" w:rsidRDefault="001717E0" w14:paraId="7C292F39" w14:textId="77777777">
      <w:pPr>
        <w:rPr>
          <w:lang w:eastAsia="pl-PL"/>
        </w:rPr>
      </w:pPr>
    </w:p>
    <w:p w:rsidR="001717E0" w:rsidP="001717E0" w:rsidRDefault="001717E0" w14:paraId="5305A33A" w14:textId="77777777">
      <w:pPr>
        <w:rPr>
          <w:lang w:eastAsia="pl-PL"/>
        </w:rPr>
      </w:pPr>
    </w:p>
    <w:p w:rsidR="001717E0" w:rsidP="001717E0" w:rsidRDefault="001717E0" w14:paraId="1A53DC49" w14:textId="77777777">
      <w:pPr>
        <w:rPr>
          <w:lang w:eastAsia="pl-PL"/>
        </w:rPr>
      </w:pPr>
    </w:p>
    <w:p w:rsidR="001717E0" w:rsidP="001717E0" w:rsidRDefault="001717E0" w14:paraId="1E36ABCC" w14:textId="77777777">
      <w:pPr>
        <w:rPr>
          <w:lang w:eastAsia="pl-PL"/>
        </w:rPr>
      </w:pPr>
    </w:p>
    <w:p w:rsidR="001717E0" w:rsidP="001717E0" w:rsidRDefault="001717E0" w14:paraId="32696B54" w14:textId="77777777">
      <w:pPr>
        <w:rPr>
          <w:lang w:eastAsia="pl-PL"/>
        </w:rPr>
      </w:pPr>
    </w:p>
    <w:p w:rsidR="001717E0" w:rsidP="001717E0" w:rsidRDefault="001717E0" w14:paraId="11475487" w14:textId="77777777">
      <w:pPr>
        <w:rPr>
          <w:lang w:eastAsia="pl-PL"/>
        </w:rPr>
      </w:pPr>
    </w:p>
    <w:p w:rsidR="001717E0" w:rsidP="001717E0" w:rsidRDefault="001717E0" w14:paraId="78827ECE" w14:textId="77777777">
      <w:pPr>
        <w:rPr>
          <w:lang w:eastAsia="pl-PL"/>
        </w:rPr>
      </w:pPr>
    </w:p>
    <w:p w:rsidR="001717E0" w:rsidP="001717E0" w:rsidRDefault="001717E0" w14:paraId="414794C7" w14:textId="77777777">
      <w:pPr>
        <w:rPr>
          <w:lang w:eastAsia="pl-PL"/>
        </w:rPr>
      </w:pPr>
    </w:p>
    <w:p w:rsidR="001717E0" w:rsidP="001717E0" w:rsidRDefault="001717E0" w14:paraId="72237E84" w14:textId="77777777">
      <w:pPr>
        <w:rPr>
          <w:lang w:eastAsia="pl-PL"/>
        </w:rPr>
      </w:pPr>
    </w:p>
    <w:p w:rsidR="001717E0" w:rsidP="001717E0" w:rsidRDefault="001717E0" w14:paraId="56B98131" w14:textId="77777777">
      <w:pPr>
        <w:rPr>
          <w:lang w:eastAsia="pl-PL"/>
        </w:rPr>
      </w:pPr>
    </w:p>
    <w:p w:rsidR="001717E0" w:rsidP="001717E0" w:rsidRDefault="001717E0" w14:paraId="259E1CBA" w14:textId="77777777">
      <w:pPr>
        <w:rPr>
          <w:lang w:eastAsia="pl-PL"/>
        </w:rPr>
      </w:pPr>
    </w:p>
    <w:p w:rsidR="001717E0" w:rsidP="001717E0" w:rsidRDefault="001717E0" w14:paraId="3DC0E2F0" w14:textId="77777777">
      <w:pPr>
        <w:rPr>
          <w:lang w:eastAsia="pl-PL"/>
        </w:rPr>
      </w:pPr>
    </w:p>
    <w:p w:rsidR="001717E0" w:rsidP="001717E0" w:rsidRDefault="001717E0" w14:paraId="2BCEE316" w14:textId="77777777">
      <w:pPr>
        <w:rPr>
          <w:lang w:eastAsia="pl-PL"/>
        </w:rPr>
      </w:pPr>
    </w:p>
    <w:p w:rsidR="001717E0" w:rsidP="001717E0" w:rsidRDefault="001717E0" w14:paraId="3AEA8AED" w14:textId="77777777">
      <w:pPr>
        <w:rPr>
          <w:lang w:eastAsia="pl-PL"/>
        </w:rPr>
      </w:pPr>
    </w:p>
    <w:p w:rsidR="001717E0" w:rsidP="001717E0" w:rsidRDefault="001717E0" w14:paraId="52E067F5" w14:textId="77777777">
      <w:pPr>
        <w:rPr>
          <w:lang w:eastAsia="pl-PL"/>
        </w:rPr>
      </w:pPr>
    </w:p>
    <w:p w:rsidR="001717E0" w:rsidP="001717E0" w:rsidRDefault="001717E0" w14:paraId="0601153F" w14:textId="77777777">
      <w:pPr>
        <w:rPr>
          <w:lang w:eastAsia="pl-PL"/>
        </w:rPr>
      </w:pPr>
    </w:p>
    <w:p w:rsidR="001717E0" w:rsidP="001717E0" w:rsidRDefault="001717E0" w14:paraId="7298D34C" w14:textId="77777777">
      <w:pPr>
        <w:rPr>
          <w:lang w:eastAsia="pl-PL"/>
        </w:rPr>
      </w:pPr>
    </w:p>
    <w:p w:rsidR="001717E0" w:rsidP="001717E0" w:rsidRDefault="001717E0" w14:paraId="6BEEFA66" w14:textId="77777777">
      <w:pPr>
        <w:rPr>
          <w:lang w:eastAsia="pl-PL"/>
        </w:rPr>
      </w:pPr>
    </w:p>
    <w:p w:rsidR="001717E0" w:rsidP="001717E0" w:rsidRDefault="001717E0" w14:paraId="4A091B8E" w14:textId="77777777">
      <w:pPr>
        <w:rPr>
          <w:lang w:eastAsia="pl-PL"/>
        </w:rPr>
      </w:pPr>
    </w:p>
    <w:p w:rsidR="001717E0" w:rsidP="001717E0" w:rsidRDefault="001717E0" w14:paraId="5A730434" w14:textId="77777777">
      <w:pPr>
        <w:rPr>
          <w:lang w:eastAsia="pl-PL"/>
        </w:rPr>
      </w:pPr>
    </w:p>
    <w:p w:rsidR="001717E0" w:rsidP="001717E0" w:rsidRDefault="001717E0" w14:paraId="09753522" w14:textId="77777777">
      <w:pPr>
        <w:rPr>
          <w:lang w:eastAsia="pl-PL"/>
        </w:rPr>
      </w:pPr>
    </w:p>
    <w:p w:rsidR="007F143E" w:rsidP="001717E0" w:rsidRDefault="007F143E" w14:paraId="3D0CC2D0" w14:textId="77777777">
      <w:pPr>
        <w:rPr>
          <w:lang w:eastAsia="pl-PL"/>
        </w:rPr>
      </w:pPr>
    </w:p>
    <w:p w:rsidR="001717E0" w:rsidP="001717E0" w:rsidRDefault="001717E0" w14:paraId="7083FE97" w14:textId="77777777">
      <w:pPr>
        <w:rPr>
          <w:lang w:eastAsia="pl-PL"/>
        </w:rPr>
      </w:pPr>
    </w:p>
    <w:p w:rsidRPr="001717E0" w:rsidR="001717E0" w:rsidP="001717E0" w:rsidRDefault="001717E0" w14:paraId="12CACB43" w14:textId="77777777">
      <w:pPr>
        <w:rPr>
          <w:lang w:eastAsia="pl-PL"/>
        </w:rPr>
      </w:pPr>
    </w:p>
    <w:p w:rsidR="00A028A2" w:rsidP="007F7D8A" w:rsidRDefault="00A028A2" w14:paraId="4A585507" w14:textId="77777777">
      <w:pPr>
        <w:rPr>
          <w:lang w:eastAsia="pl-PL"/>
        </w:rPr>
      </w:pPr>
    </w:p>
    <w:p w:rsidRPr="007F7D8A" w:rsidR="007F7D8A" w:rsidP="007F7D8A" w:rsidRDefault="007F7D8A" w14:paraId="3E861985" w14:textId="39C2C85B">
      <w:pPr>
        <w:rPr>
          <w:shd w:val="clear" w:color="auto" w:fill="FFFFFF"/>
        </w:rPr>
        <w:sectPr w:rsidRPr="007F7D8A" w:rsidR="007F7D8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0470AA" w:rsidP="00BD7806" w:rsidRDefault="000470AA" w14:paraId="2EEF822E" w14:textId="04AFE67B">
      <w:pPr>
        <w:pStyle w:val="tytuwykresu"/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Pr="00837712" w:rsidR="000470AA" w:rsidTr="00E45254" w14:paraId="41367BBC" w14:textId="77777777">
        <w:trPr>
          <w:trHeight w:val="1912"/>
        </w:trPr>
        <w:tc>
          <w:tcPr>
            <w:tcW w:w="4236" w:type="dxa"/>
          </w:tcPr>
          <w:p w:rsidRPr="008F3638" w:rsidR="009C78FE" w:rsidP="009C78FE" w:rsidRDefault="009C78FE" w14:paraId="1D3A5762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:rsidR="009C78FE" w:rsidP="009C78FE" w:rsidRDefault="009C78FE" w14:paraId="6236FDC7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:rsidRPr="00124AAD" w:rsidR="009C78FE" w:rsidP="009C78FE" w:rsidRDefault="009C78FE" w14:paraId="72B29774" w14:textId="77777777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:rsidR="009C78FE" w:rsidP="009C78FE" w:rsidRDefault="009C78FE" w14:paraId="48692704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:rsidRPr="00BF4AEB" w:rsidR="007709CA" w:rsidP="005D66E7" w:rsidRDefault="00BF4AEB" w14:paraId="286FCB7D" w14:textId="5B671916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:rsidRPr="008F3638" w:rsidR="009C78FE" w:rsidP="009C78FE" w:rsidRDefault="009C78FE" w14:paraId="78FF67C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:rsidRPr="008F3638" w:rsidR="009C78FE" w:rsidP="009C78FE" w:rsidRDefault="009C78FE" w14:paraId="793D602F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:rsidRPr="00124AAD" w:rsidR="009C78FE" w:rsidP="009C78FE" w:rsidRDefault="009C78FE" w14:paraId="429FE715" w14:textId="210A2834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Pr="00DC7FA2" w:rsidR="000470AA" w:rsidP="00D00796" w:rsidRDefault="000470AA" w14:paraId="71C582C4" w14:textId="7AC4801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:rsidRPr="00DC7FA2" w:rsidR="000470AA" w:rsidP="000470AA" w:rsidRDefault="000470AA" w14:paraId="6235AFBD" w14:textId="77777777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78050A" w:rsidR="00E45254" w:rsidTr="00E45254" w14:paraId="47971D8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9C78FE" w:rsidP="009C78FE" w:rsidRDefault="009C78FE" w14:paraId="4A7B8985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>
              <w:rPr>
                <w:b/>
                <w:sz w:val="20"/>
              </w:rPr>
              <w:t xml:space="preserve"> </w:t>
            </w:r>
          </w:p>
          <w:p w:rsidRPr="00C91687" w:rsidR="009C78FE" w:rsidP="009C78FE" w:rsidRDefault="009C78FE" w14:paraId="00578418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22 608 34 91, 22 </w:t>
            </w:r>
            <w:r w:rsidRPr="00C91687">
              <w:rPr>
                <w:sz w:val="20"/>
              </w:rPr>
              <w:t>608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38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04</w:t>
            </w:r>
            <w:r>
              <w:rPr>
                <w:sz w:val="20"/>
              </w:rPr>
              <w:t xml:space="preserve"> </w:t>
            </w:r>
          </w:p>
          <w:p w:rsidRPr="00782D6C" w:rsidR="00E45254" w:rsidP="009C78FE" w:rsidRDefault="009C78FE" w14:paraId="391F8EAF" w14:textId="387338DA">
            <w:pPr>
              <w:rPr>
                <w:sz w:val="18"/>
                <w:lang w:val="en-US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Pr="006233DE">
              <w:rPr>
                <w:sz w:val="20"/>
                <w:lang w:val="en-GB"/>
              </w:rPr>
              <w:t xml:space="preserve"> </w:t>
            </w:r>
            <w:hyperlink w:history="1" r:id="rId17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782D6C" w:rsidR="00E45254" w:rsidP="00E45254" w:rsidRDefault="00E45254" w14:paraId="0AB1B2B5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editId="3648C7CE" wp14:anchorId="12E6AB5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CB7415" w:rsidR="00E45254" w:rsidP="00E45254" w:rsidRDefault="00E45254" w14:paraId="5E218924" w14:textId="77777777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Pr="0078050A" w:rsidR="00E45254" w:rsidTr="00E45254" w14:paraId="2AF1C6C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B7415" w:rsidR="00E45254" w:rsidP="00E45254" w:rsidRDefault="00E45254" w14:paraId="0B5533D1" w14:textId="77777777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Pr="00CB7415" w:rsidR="00E45254" w:rsidP="00E45254" w:rsidRDefault="00E45254" w14:paraId="5EB195FE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editId="4BB82663" wp14:anchorId="21260C7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B7415" w:rsidR="00E45254" w:rsidP="00E45254" w:rsidRDefault="00E45254" w14:paraId="5DD40C89" w14:textId="77777777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Pr="0078050A" w:rsidR="00E45254" w:rsidTr="00E45254" w14:paraId="3D20821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B7415" w:rsidR="00E45254" w:rsidP="00E45254" w:rsidRDefault="00E45254" w14:paraId="18628B92" w14:textId="77777777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Pr="00CB7415" w:rsidR="00E45254" w:rsidP="00E45254" w:rsidRDefault="00E45254" w14:paraId="17910F06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editId="54421DB4" wp14:anchorId="72A58DE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B7415" w:rsidR="00E45254" w:rsidP="00E45254" w:rsidRDefault="00E45254" w14:paraId="32FA0863" w14:textId="77777777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Pr="00CB7415" w:rsidR="005062EC" w:rsidP="00E76D26" w:rsidRDefault="00433AA5" w14:paraId="232AF104" w14:textId="77777777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editId="7036DED2" wp14:anchorId="077A5830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6E2" w:rsidP="00433AA5" w:rsidRDefault="00C456E2" w14:paraId="30660B1B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C456E2" w:rsidP="001F2759" w:rsidRDefault="00C456E2" w14:paraId="55C4D583" w14:textId="77777777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Pr="007938A7" w:rsidR="00396B4A" w:rsidP="001F2759" w:rsidRDefault="00BB00F0" w14:paraId="3956915B" w14:textId="3BA8118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1">
                              <w:r w:rsidRPr="007938A7" w:rsidR="0008613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styczeń-grudzień 2019 roku</w:t>
                              </w:r>
                            </w:hyperlink>
                          </w:p>
                          <w:p w:rsidR="00C456E2" w:rsidP="001F2759" w:rsidRDefault="00BB00F0" w14:paraId="17792851" w14:textId="23BB03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2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:rsidRPr="007938A7" w:rsidR="001F2759" w:rsidP="001F2759" w:rsidRDefault="001F2759" w14:paraId="37910BE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  <w:p w:rsidRPr="0031105C" w:rsidR="00C456E2" w:rsidP="001F2759" w:rsidRDefault="00C456E2" w14:paraId="1E0C759B" w14:textId="77777777"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DB0B21" w:rsidR="00C456E2" w:rsidP="001F2759" w:rsidRDefault="00BB00F0" w14:paraId="5F088E67" w14:textId="05F9626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3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</w:t>
                              </w:r>
                              <w:r w:rsidRPr="007938A7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y</w:t>
                              </w:r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chody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:rsidRPr="00DB0B21" w:rsidR="00C456E2" w:rsidP="001F2759" w:rsidRDefault="00BB00F0" w14:paraId="664BF01D" w14:textId="68205E8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4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:rsidRPr="00DB0B21" w:rsidR="00C456E2" w:rsidP="001F2759" w:rsidRDefault="00BB00F0" w14:paraId="0A477B8E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5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Pr="00DB0B21" w:rsidR="00C456E2" w:rsidP="001F2759" w:rsidRDefault="00BB00F0" w14:paraId="735BA31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Pr="00DB0B21" w:rsidR="00C456E2" w:rsidP="001F2759" w:rsidRDefault="00BB00F0" w14:paraId="1D8CA584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7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Pr="00DB0B21" w:rsidR="00C456E2" w:rsidP="001F2759" w:rsidRDefault="00BB00F0" w14:paraId="37B66BAE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8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:rsidRPr="00DB0B21" w:rsidR="00C456E2" w:rsidP="001F2759" w:rsidRDefault="00BB00F0" w14:paraId="6C4DCAEC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DB0B21" w:rsidR="00C456E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:rsidRPr="00DE16CB" w:rsidR="00C456E2" w:rsidP="00433AA5" w:rsidRDefault="00C456E2" w14:paraId="7F6EC25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456E2" w:rsidP="00433AA5" w:rsidRDefault="00C456E2" w14:paraId="572227CB" w14:textId="7777777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456E2" w:rsidP="00433AA5" w:rsidRDefault="00C456E2" w14:paraId="545D8CC2" w14:textId="7777777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456E2" w:rsidP="00433AA5" w:rsidRDefault="00C456E2" w14:paraId="23EDCB8A" w14:textId="7777777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456E2" w:rsidP="00433AA5" w:rsidRDefault="00C456E2" w14:paraId="74A63789" w14:textId="7777777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Pr="00E45254" w:rsidR="00C456E2" w:rsidP="00433AA5" w:rsidRDefault="00C456E2" w14:paraId="27AD6AC6" w14:textId="7777777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Pr="00E45254" w:rsidR="00C456E2" w:rsidP="00433AA5" w:rsidRDefault="00C456E2" w14:paraId="42E5E5E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7A5830">
                <v:stroke joinstyle="miter"/>
                <v:path gradientshapeok="t" o:connecttype="rect"/>
              </v:shapetype>
              <v:shape id="_x0000_s1030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>
                <v:textbox>
                  <w:txbxContent>
                    <w:p w:rsidR="00C456E2" w:rsidP="00433AA5" w:rsidRDefault="00C456E2" w14:paraId="30660B1B" w14:textId="77777777">
                      <w:pPr>
                        <w:rPr>
                          <w:b/>
                        </w:rPr>
                      </w:pPr>
                    </w:p>
                    <w:p w:rsidR="00C456E2" w:rsidP="001F2759" w:rsidRDefault="00C456E2" w14:paraId="55C4D583" w14:textId="77777777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Pr="007938A7" w:rsidR="00396B4A" w:rsidP="001F2759" w:rsidRDefault="007F143E" w14:paraId="3956915B" w14:textId="3BA8118E">
                      <w:pPr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w:history="1" r:id="rId30">
                        <w:r w:rsidRPr="007938A7" w:rsidR="0008613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Wyniki finansowe instytucji </w:t>
                        </w:r>
                        <w:bookmarkStart w:name="_GoBack" w:id="1"/>
                        <w:bookmarkEnd w:id="1"/>
                        <w:r w:rsidRPr="007938A7" w:rsidR="0008613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kultury w okresie styczeń-grudzień 2019 roku</w:t>
                        </w:r>
                      </w:hyperlink>
                    </w:p>
                    <w:p w:rsidR="00C456E2" w:rsidP="001F2759" w:rsidRDefault="007F143E" w14:paraId="17792851" w14:textId="23BB03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1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:rsidRPr="007938A7" w:rsidR="001F2759" w:rsidP="001F2759" w:rsidRDefault="001F2759" w14:paraId="37910BE8" w14:textId="77777777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  <w:p w:rsidRPr="0031105C" w:rsidR="00C456E2" w:rsidP="001F2759" w:rsidRDefault="00C456E2" w14:paraId="1E0C759B" w14:textId="77777777"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DB0B21" w:rsidR="00C456E2" w:rsidP="001F2759" w:rsidRDefault="007F143E" w14:paraId="5F088E67" w14:textId="05F9626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2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</w:t>
                        </w:r>
                        <w:r w:rsidRPr="007938A7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y</w:t>
                        </w:r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chody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:rsidRPr="00DB0B21" w:rsidR="00C456E2" w:rsidP="001F2759" w:rsidRDefault="007F143E" w14:paraId="664BF01D" w14:textId="68205E8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3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Koszty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:rsidRPr="00DB0B21" w:rsidR="00C456E2" w:rsidP="001F2759" w:rsidRDefault="007F143E" w14:paraId="0A477B8E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4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Pr="00DB0B21" w:rsidR="00C456E2" w:rsidP="001F2759" w:rsidRDefault="007F143E" w14:paraId="735BA31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5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Pr="00DB0B21" w:rsidR="00C456E2" w:rsidP="001F2759" w:rsidRDefault="007F143E" w14:paraId="1D8CA584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6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Pr="00DB0B21" w:rsidR="00C456E2" w:rsidP="001F2759" w:rsidRDefault="007F143E" w14:paraId="37B66BAE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7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:rsidRPr="00DB0B21" w:rsidR="00C456E2" w:rsidP="001F2759" w:rsidRDefault="007F143E" w14:paraId="6C4DCAEC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8">
                        <w:r w:rsidRPr="00DB0B21" w:rsidR="00C456E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:rsidRPr="00DE16CB" w:rsidR="00C456E2" w:rsidP="00433AA5" w:rsidRDefault="00C456E2" w14:paraId="7F6EC25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456E2" w:rsidP="00433AA5" w:rsidRDefault="00C456E2" w14:paraId="572227CB" w14:textId="7777777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456E2" w:rsidP="00433AA5" w:rsidRDefault="00C456E2" w14:paraId="545D8CC2" w14:textId="7777777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456E2" w:rsidP="00433AA5" w:rsidRDefault="00C456E2" w14:paraId="23EDCB8A" w14:textId="7777777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456E2" w:rsidP="00433AA5" w:rsidRDefault="00C456E2" w14:paraId="74A63789" w14:textId="7777777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E45254" w:rsidR="00C456E2" w:rsidP="00433AA5" w:rsidRDefault="00C456E2" w14:paraId="27AD6AC6" w14:textId="7777777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Pr="00E45254" w:rsidR="00C456E2" w:rsidP="00433AA5" w:rsidRDefault="00C456E2" w14:paraId="42E5E5E7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CB7415" w:rsidR="005062EC" w:rsidP="005062EC" w:rsidRDefault="005062EC" w14:paraId="416CDF53" w14:textId="77777777">
      <w:pPr>
        <w:rPr>
          <w:sz w:val="18"/>
          <w:lang w:val="en-US"/>
        </w:rPr>
      </w:pPr>
    </w:p>
    <w:p w:rsidRPr="00CB7415" w:rsidR="00D261A2" w:rsidP="005062EC" w:rsidRDefault="00D261A2" w14:paraId="08C047D3" w14:textId="77777777">
      <w:pPr>
        <w:rPr>
          <w:sz w:val="18"/>
          <w:lang w:val="en-US"/>
        </w:rPr>
      </w:pPr>
    </w:p>
    <w:sectPr w:rsidRPr="00CB7415" w:rsidR="00D261A2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8BF67D" w16cid:durableId="22891D68"/>
  <w16cid:commentId w16cid:paraId="4A4B846F" w16cid:durableId="22891D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61766" w14:textId="77777777" w:rsidR="007128D4" w:rsidRDefault="007128D4" w:rsidP="000662E2">
      <w:pPr>
        <w:spacing w:after="0" w:line="240" w:lineRule="auto"/>
      </w:pPr>
      <w:r>
        <w:separator/>
      </w:r>
    </w:p>
  </w:endnote>
  <w:endnote w:type="continuationSeparator" w:id="0">
    <w:p w14:paraId="0B75F488" w14:textId="77777777" w:rsidR="007128D4" w:rsidRDefault="007128D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11"/>
      <w:docPartObj>
        <w:docPartGallery w:val="Page Numbers (Bottom of Page)"/>
        <w:docPartUnique/>
      </w:docPartObj>
    </w:sdtPr>
    <w:sdtEndPr/>
    <w:sdtContent>
      <w:p w14:paraId="41ED9D9E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044854"/>
      <w:docPartObj>
        <w:docPartGallery w:val="Page Numbers (Bottom of Page)"/>
        <w:docPartUnique/>
      </w:docPartObj>
    </w:sdtPr>
    <w:sdtEndPr/>
    <w:sdtContent>
      <w:p w14:paraId="44832BED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F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CD0FA" w14:textId="77777777" w:rsidR="007128D4" w:rsidRDefault="007128D4" w:rsidP="000662E2">
      <w:pPr>
        <w:spacing w:after="0" w:line="240" w:lineRule="auto"/>
      </w:pPr>
      <w:r>
        <w:separator/>
      </w:r>
    </w:p>
  </w:footnote>
  <w:footnote w:type="continuationSeparator" w:id="0">
    <w:p w14:paraId="18F2A1FB" w14:textId="77777777" w:rsidR="007128D4" w:rsidRDefault="007128D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47E26" w14:textId="77777777" w:rsidR="007F7D8A" w:rsidRDefault="007F7D8A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FD0BA6B" wp14:editId="658C8C1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7AF9393" id="Prostokąt 2" o:spid="_x0000_s1026" style="position:absolute;margin-left:410.6pt;margin-top:-14.05pt;width:147.6pt;height:178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" fillcolor="#f2f2f2" stroked="f" strokeweight="1pt"/>
          </w:pict>
        </mc:Fallback>
      </mc:AlternateContent>
    </w:r>
    <w:r>
      <w:tab/>
    </w:r>
  </w:p>
  <w:p w14:paraId="3FE85E88" w14:textId="77777777" w:rsidR="007F7D8A" w:rsidRDefault="007F7D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0CDF" w14:textId="0DC0D4B7" w:rsidR="007F7D8A" w:rsidRDefault="009C78FE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C1D726B" wp14:editId="1EB4B061">
              <wp:simplePos x="0" y="0"/>
              <wp:positionH relativeFrom="page">
                <wp:align>right</wp:align>
              </wp:positionH>
              <wp:positionV relativeFrom="paragraph">
                <wp:posOffset>210820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6DEE7" id="Prostokąt 5" o:spid="_x0000_s1026" style="position:absolute;margin-left:96.2pt;margin-top:16.6pt;width:147.4pt;height:1803.55pt;z-index:-251637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" fillcolor="#f2f2f2" stroked="f" strokeweight="1pt">
              <v:path arrowok="t"/>
              <w10:wrap anchorx="page"/>
            </v:rect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BE71370" wp14:editId="2F0458EE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5397" w14:textId="5501B4F9" w:rsidR="007F7D8A" w:rsidRPr="00C97596" w:rsidRDefault="00716031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.06.202</w:t>
                          </w:r>
                          <w:r w:rsidR="00E002C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7F7D8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137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5BE15397" w14:textId="5501B4F9" w:rsidR="007F7D8A" w:rsidRPr="00C97596" w:rsidRDefault="00716031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.06.202</w:t>
                    </w:r>
                    <w:r w:rsidR="00E002C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7F7D8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6F344E" wp14:editId="61367E3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CA4820" w14:textId="77777777" w:rsidR="007F7D8A" w:rsidRPr="003C6C8D" w:rsidRDefault="007F7D8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F344E" id="Schemat blokowy: opóźnienie 6" o:spid="_x0000_s1032" style="position:absolute;margin-left:396.6pt;margin-top:15.65pt;width:162.25pt;height:28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MFZTusgBgAAbS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CA4820" w14:textId="77777777" w:rsidR="007F7D8A" w:rsidRPr="003C6C8D" w:rsidRDefault="007F7D8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drawing>
        <wp:inline distT="0" distB="0" distL="0" distR="0" wp14:anchorId="0294AA59" wp14:editId="1C57CBCF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6F3295DF" wp14:editId="02AC7C6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B441D" w14:textId="77777777" w:rsidR="007F7D8A" w:rsidRPr="00C97596" w:rsidRDefault="007F7D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295DF" id="_x0000_s1033" type="#_x0000_t202" style="position:absolute;margin-left:411pt;margin-top:20.9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3DB441D" w14:textId="77777777" w:rsidR="007F7D8A" w:rsidRPr="00C97596" w:rsidRDefault="007F7D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3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3437"/>
    <w:rsid w:val="0000523F"/>
    <w:rsid w:val="00006F4A"/>
    <w:rsid w:val="0000709F"/>
    <w:rsid w:val="0000795E"/>
    <w:rsid w:val="000108B8"/>
    <w:rsid w:val="000152F5"/>
    <w:rsid w:val="00017CE3"/>
    <w:rsid w:val="0002255D"/>
    <w:rsid w:val="000230F5"/>
    <w:rsid w:val="0003231C"/>
    <w:rsid w:val="0004582E"/>
    <w:rsid w:val="00046618"/>
    <w:rsid w:val="000470AA"/>
    <w:rsid w:val="00050A9F"/>
    <w:rsid w:val="00052A4A"/>
    <w:rsid w:val="0005526D"/>
    <w:rsid w:val="000557DC"/>
    <w:rsid w:val="00055DF4"/>
    <w:rsid w:val="00057CA1"/>
    <w:rsid w:val="00062323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806F7"/>
    <w:rsid w:val="00080CBE"/>
    <w:rsid w:val="00081F20"/>
    <w:rsid w:val="00083F68"/>
    <w:rsid w:val="00085D68"/>
    <w:rsid w:val="00086130"/>
    <w:rsid w:val="00097840"/>
    <w:rsid w:val="000A0D94"/>
    <w:rsid w:val="000A100C"/>
    <w:rsid w:val="000A2D6F"/>
    <w:rsid w:val="000A4778"/>
    <w:rsid w:val="000A5C93"/>
    <w:rsid w:val="000A78FF"/>
    <w:rsid w:val="000B0727"/>
    <w:rsid w:val="000B074D"/>
    <w:rsid w:val="000B154D"/>
    <w:rsid w:val="000B4023"/>
    <w:rsid w:val="000C08EF"/>
    <w:rsid w:val="000C135D"/>
    <w:rsid w:val="000C3EE7"/>
    <w:rsid w:val="000C4B04"/>
    <w:rsid w:val="000C614D"/>
    <w:rsid w:val="000D0468"/>
    <w:rsid w:val="000D0DDC"/>
    <w:rsid w:val="000D1D43"/>
    <w:rsid w:val="000D225C"/>
    <w:rsid w:val="000D2A5C"/>
    <w:rsid w:val="000D44E6"/>
    <w:rsid w:val="000D4CC9"/>
    <w:rsid w:val="000E0918"/>
    <w:rsid w:val="000E1986"/>
    <w:rsid w:val="000E4CAB"/>
    <w:rsid w:val="000E56AE"/>
    <w:rsid w:val="000F14AB"/>
    <w:rsid w:val="000F2253"/>
    <w:rsid w:val="000F2B9A"/>
    <w:rsid w:val="000F4D90"/>
    <w:rsid w:val="001009D9"/>
    <w:rsid w:val="001011C3"/>
    <w:rsid w:val="0010225F"/>
    <w:rsid w:val="00103015"/>
    <w:rsid w:val="00110D87"/>
    <w:rsid w:val="0011233B"/>
    <w:rsid w:val="00114DB9"/>
    <w:rsid w:val="00115A83"/>
    <w:rsid w:val="00116087"/>
    <w:rsid w:val="00117A9C"/>
    <w:rsid w:val="00117E3D"/>
    <w:rsid w:val="001207C1"/>
    <w:rsid w:val="00126D58"/>
    <w:rsid w:val="00127A16"/>
    <w:rsid w:val="00130296"/>
    <w:rsid w:val="0013202C"/>
    <w:rsid w:val="00133EB8"/>
    <w:rsid w:val="001340A0"/>
    <w:rsid w:val="00136625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17E0"/>
    <w:rsid w:val="00172325"/>
    <w:rsid w:val="00173716"/>
    <w:rsid w:val="00176B33"/>
    <w:rsid w:val="00183F79"/>
    <w:rsid w:val="00184464"/>
    <w:rsid w:val="00184F60"/>
    <w:rsid w:val="001936E0"/>
    <w:rsid w:val="001951DA"/>
    <w:rsid w:val="001957B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07FC"/>
    <w:rsid w:val="001E2C07"/>
    <w:rsid w:val="001F2423"/>
    <w:rsid w:val="001F2759"/>
    <w:rsid w:val="001F738E"/>
    <w:rsid w:val="001F74D5"/>
    <w:rsid w:val="0020057C"/>
    <w:rsid w:val="00202EE2"/>
    <w:rsid w:val="00205A4F"/>
    <w:rsid w:val="002072A9"/>
    <w:rsid w:val="00210FBE"/>
    <w:rsid w:val="0021338D"/>
    <w:rsid w:val="00220222"/>
    <w:rsid w:val="00220B71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5494"/>
    <w:rsid w:val="002654F8"/>
    <w:rsid w:val="002670CF"/>
    <w:rsid w:val="0026746A"/>
    <w:rsid w:val="00276623"/>
    <w:rsid w:val="00276811"/>
    <w:rsid w:val="002775E3"/>
    <w:rsid w:val="0027785C"/>
    <w:rsid w:val="002825B8"/>
    <w:rsid w:val="00282699"/>
    <w:rsid w:val="002874B4"/>
    <w:rsid w:val="00292118"/>
    <w:rsid w:val="002926DF"/>
    <w:rsid w:val="00296697"/>
    <w:rsid w:val="002A02A9"/>
    <w:rsid w:val="002A5085"/>
    <w:rsid w:val="002B0472"/>
    <w:rsid w:val="002B5372"/>
    <w:rsid w:val="002B6B12"/>
    <w:rsid w:val="002C65E6"/>
    <w:rsid w:val="002D2A4E"/>
    <w:rsid w:val="002E14D0"/>
    <w:rsid w:val="002E1AAD"/>
    <w:rsid w:val="002E21A2"/>
    <w:rsid w:val="002E2E55"/>
    <w:rsid w:val="002E5F41"/>
    <w:rsid w:val="002E6140"/>
    <w:rsid w:val="002E6985"/>
    <w:rsid w:val="002E71B6"/>
    <w:rsid w:val="002E7631"/>
    <w:rsid w:val="002F09D8"/>
    <w:rsid w:val="002F7233"/>
    <w:rsid w:val="002F77C8"/>
    <w:rsid w:val="00304243"/>
    <w:rsid w:val="00304F22"/>
    <w:rsid w:val="00306157"/>
    <w:rsid w:val="00306A6B"/>
    <w:rsid w:val="00306C7C"/>
    <w:rsid w:val="00307DF3"/>
    <w:rsid w:val="00313823"/>
    <w:rsid w:val="0032058E"/>
    <w:rsid w:val="00321849"/>
    <w:rsid w:val="00322EDD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475C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580E"/>
    <w:rsid w:val="00376354"/>
    <w:rsid w:val="0037756C"/>
    <w:rsid w:val="003804A4"/>
    <w:rsid w:val="003843DB"/>
    <w:rsid w:val="003857ED"/>
    <w:rsid w:val="00387BAB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B0E2D"/>
    <w:rsid w:val="003B1454"/>
    <w:rsid w:val="003B18B6"/>
    <w:rsid w:val="003B1ABF"/>
    <w:rsid w:val="003B4383"/>
    <w:rsid w:val="003B6798"/>
    <w:rsid w:val="003C010F"/>
    <w:rsid w:val="003C0A17"/>
    <w:rsid w:val="003C10D7"/>
    <w:rsid w:val="003C423E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1F9D"/>
    <w:rsid w:val="003E4B29"/>
    <w:rsid w:val="003F36E8"/>
    <w:rsid w:val="003F4C97"/>
    <w:rsid w:val="003F63E3"/>
    <w:rsid w:val="003F7FE6"/>
    <w:rsid w:val="00400193"/>
    <w:rsid w:val="00401772"/>
    <w:rsid w:val="0040331E"/>
    <w:rsid w:val="00404E40"/>
    <w:rsid w:val="00406E3D"/>
    <w:rsid w:val="00411E1C"/>
    <w:rsid w:val="00414480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7395"/>
    <w:rsid w:val="00437A4E"/>
    <w:rsid w:val="00441F62"/>
    <w:rsid w:val="00443EE3"/>
    <w:rsid w:val="0044443C"/>
    <w:rsid w:val="00445047"/>
    <w:rsid w:val="00447146"/>
    <w:rsid w:val="00447F29"/>
    <w:rsid w:val="004531B9"/>
    <w:rsid w:val="00454878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782C"/>
    <w:rsid w:val="00495392"/>
    <w:rsid w:val="0049621B"/>
    <w:rsid w:val="00497489"/>
    <w:rsid w:val="004A0292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5124"/>
    <w:rsid w:val="004D76A5"/>
    <w:rsid w:val="004E2275"/>
    <w:rsid w:val="004E2667"/>
    <w:rsid w:val="004E4138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A88"/>
    <w:rsid w:val="005412EE"/>
    <w:rsid w:val="0054178E"/>
    <w:rsid w:val="00541E6E"/>
    <w:rsid w:val="0054251F"/>
    <w:rsid w:val="005520D8"/>
    <w:rsid w:val="00552864"/>
    <w:rsid w:val="005569E2"/>
    <w:rsid w:val="00556CF1"/>
    <w:rsid w:val="005574B3"/>
    <w:rsid w:val="0056366B"/>
    <w:rsid w:val="005658C9"/>
    <w:rsid w:val="0056668F"/>
    <w:rsid w:val="0057001C"/>
    <w:rsid w:val="00570567"/>
    <w:rsid w:val="005762A7"/>
    <w:rsid w:val="00581356"/>
    <w:rsid w:val="00581CF2"/>
    <w:rsid w:val="00582D5D"/>
    <w:rsid w:val="00586678"/>
    <w:rsid w:val="00590D1A"/>
    <w:rsid w:val="0059168B"/>
    <w:rsid w:val="005916D7"/>
    <w:rsid w:val="00593269"/>
    <w:rsid w:val="00594A6E"/>
    <w:rsid w:val="00594EAA"/>
    <w:rsid w:val="0059756C"/>
    <w:rsid w:val="00597B3B"/>
    <w:rsid w:val="005A2FBF"/>
    <w:rsid w:val="005A3013"/>
    <w:rsid w:val="005A4D06"/>
    <w:rsid w:val="005A698C"/>
    <w:rsid w:val="005A6F2C"/>
    <w:rsid w:val="005A709E"/>
    <w:rsid w:val="005B2602"/>
    <w:rsid w:val="005D1AFA"/>
    <w:rsid w:val="005D3F92"/>
    <w:rsid w:val="005D66E7"/>
    <w:rsid w:val="005E0799"/>
    <w:rsid w:val="005E0B40"/>
    <w:rsid w:val="005E4F0B"/>
    <w:rsid w:val="005E61FF"/>
    <w:rsid w:val="005F0FA3"/>
    <w:rsid w:val="005F2009"/>
    <w:rsid w:val="005F256F"/>
    <w:rsid w:val="005F4530"/>
    <w:rsid w:val="005F458E"/>
    <w:rsid w:val="005F5A80"/>
    <w:rsid w:val="00601806"/>
    <w:rsid w:val="00602C16"/>
    <w:rsid w:val="00603EB6"/>
    <w:rsid w:val="006044FF"/>
    <w:rsid w:val="00607CC5"/>
    <w:rsid w:val="00615F4E"/>
    <w:rsid w:val="00617B28"/>
    <w:rsid w:val="00620426"/>
    <w:rsid w:val="00622807"/>
    <w:rsid w:val="006272B8"/>
    <w:rsid w:val="0063082F"/>
    <w:rsid w:val="00633014"/>
    <w:rsid w:val="0063437B"/>
    <w:rsid w:val="0063479C"/>
    <w:rsid w:val="006348AE"/>
    <w:rsid w:val="0063608D"/>
    <w:rsid w:val="0064287A"/>
    <w:rsid w:val="00643AAD"/>
    <w:rsid w:val="006441D9"/>
    <w:rsid w:val="00657919"/>
    <w:rsid w:val="00660861"/>
    <w:rsid w:val="006673CA"/>
    <w:rsid w:val="0067098E"/>
    <w:rsid w:val="00673C26"/>
    <w:rsid w:val="00673FF0"/>
    <w:rsid w:val="006812AF"/>
    <w:rsid w:val="006812BE"/>
    <w:rsid w:val="00682890"/>
    <w:rsid w:val="0068327D"/>
    <w:rsid w:val="00683F05"/>
    <w:rsid w:val="006844AB"/>
    <w:rsid w:val="0068698A"/>
    <w:rsid w:val="00692B48"/>
    <w:rsid w:val="00694AF0"/>
    <w:rsid w:val="006955E3"/>
    <w:rsid w:val="006A00E7"/>
    <w:rsid w:val="006A0F6C"/>
    <w:rsid w:val="006A1F3E"/>
    <w:rsid w:val="006A40F3"/>
    <w:rsid w:val="006A4686"/>
    <w:rsid w:val="006A4FB6"/>
    <w:rsid w:val="006B025B"/>
    <w:rsid w:val="006B0E9E"/>
    <w:rsid w:val="006B12FE"/>
    <w:rsid w:val="006B3CE6"/>
    <w:rsid w:val="006B4B85"/>
    <w:rsid w:val="006B5AE4"/>
    <w:rsid w:val="006B6A10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3910"/>
    <w:rsid w:val="006E63BC"/>
    <w:rsid w:val="006F1302"/>
    <w:rsid w:val="006F2CBA"/>
    <w:rsid w:val="006F712B"/>
    <w:rsid w:val="00700EAE"/>
    <w:rsid w:val="007014A4"/>
    <w:rsid w:val="00707D0E"/>
    <w:rsid w:val="007128D4"/>
    <w:rsid w:val="00716031"/>
    <w:rsid w:val="007176E5"/>
    <w:rsid w:val="00720629"/>
    <w:rsid w:val="00720C4E"/>
    <w:rsid w:val="007211B1"/>
    <w:rsid w:val="007224E4"/>
    <w:rsid w:val="00727390"/>
    <w:rsid w:val="0073063D"/>
    <w:rsid w:val="00733687"/>
    <w:rsid w:val="00734460"/>
    <w:rsid w:val="007352A0"/>
    <w:rsid w:val="00737380"/>
    <w:rsid w:val="00745406"/>
    <w:rsid w:val="00746187"/>
    <w:rsid w:val="00750517"/>
    <w:rsid w:val="007509FD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4769"/>
    <w:rsid w:val="00786124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DC1"/>
    <w:rsid w:val="007A4A8E"/>
    <w:rsid w:val="007A4DF4"/>
    <w:rsid w:val="007A4ECE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1144"/>
    <w:rsid w:val="007F143E"/>
    <w:rsid w:val="007F324B"/>
    <w:rsid w:val="007F7D8A"/>
    <w:rsid w:val="00803A6B"/>
    <w:rsid w:val="00805412"/>
    <w:rsid w:val="0080553C"/>
    <w:rsid w:val="00805B46"/>
    <w:rsid w:val="00805E41"/>
    <w:rsid w:val="00811ADC"/>
    <w:rsid w:val="00814286"/>
    <w:rsid w:val="00820F65"/>
    <w:rsid w:val="0082316B"/>
    <w:rsid w:val="00825DC2"/>
    <w:rsid w:val="00825F4C"/>
    <w:rsid w:val="0083119C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F0F"/>
    <w:rsid w:val="00852448"/>
    <w:rsid w:val="00853481"/>
    <w:rsid w:val="00856953"/>
    <w:rsid w:val="008573BE"/>
    <w:rsid w:val="0086399B"/>
    <w:rsid w:val="00863B6E"/>
    <w:rsid w:val="00870089"/>
    <w:rsid w:val="00870EC6"/>
    <w:rsid w:val="00871F8D"/>
    <w:rsid w:val="0088258A"/>
    <w:rsid w:val="00886332"/>
    <w:rsid w:val="00891056"/>
    <w:rsid w:val="00893FED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5457"/>
    <w:rsid w:val="008B698E"/>
    <w:rsid w:val="008C0361"/>
    <w:rsid w:val="008C0C29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58F"/>
    <w:rsid w:val="00906447"/>
    <w:rsid w:val="00911ECE"/>
    <w:rsid w:val="00912059"/>
    <w:rsid w:val="00912719"/>
    <w:rsid w:val="009127BA"/>
    <w:rsid w:val="00915B46"/>
    <w:rsid w:val="009227A6"/>
    <w:rsid w:val="00924267"/>
    <w:rsid w:val="0092632B"/>
    <w:rsid w:val="00931A4E"/>
    <w:rsid w:val="0093204F"/>
    <w:rsid w:val="00932A7A"/>
    <w:rsid w:val="00933EC1"/>
    <w:rsid w:val="00936CDD"/>
    <w:rsid w:val="00936D64"/>
    <w:rsid w:val="00941D88"/>
    <w:rsid w:val="0094268F"/>
    <w:rsid w:val="00943DF6"/>
    <w:rsid w:val="00946F1D"/>
    <w:rsid w:val="009530DB"/>
    <w:rsid w:val="00953676"/>
    <w:rsid w:val="00953B14"/>
    <w:rsid w:val="009614B0"/>
    <w:rsid w:val="00962C9D"/>
    <w:rsid w:val="00962ED3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73F"/>
    <w:rsid w:val="009978BE"/>
    <w:rsid w:val="00997F41"/>
    <w:rsid w:val="009A1E00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C78FE"/>
    <w:rsid w:val="009D0F7B"/>
    <w:rsid w:val="009D34BD"/>
    <w:rsid w:val="009D3923"/>
    <w:rsid w:val="009D4484"/>
    <w:rsid w:val="009E2E91"/>
    <w:rsid w:val="009E340C"/>
    <w:rsid w:val="009F270D"/>
    <w:rsid w:val="009F61F0"/>
    <w:rsid w:val="009F6C26"/>
    <w:rsid w:val="00A00D6B"/>
    <w:rsid w:val="00A028A2"/>
    <w:rsid w:val="00A03AB0"/>
    <w:rsid w:val="00A05614"/>
    <w:rsid w:val="00A05E84"/>
    <w:rsid w:val="00A070B8"/>
    <w:rsid w:val="00A12BE9"/>
    <w:rsid w:val="00A139F5"/>
    <w:rsid w:val="00A15944"/>
    <w:rsid w:val="00A24F16"/>
    <w:rsid w:val="00A2656B"/>
    <w:rsid w:val="00A27B37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65462"/>
    <w:rsid w:val="00A71259"/>
    <w:rsid w:val="00A721D8"/>
    <w:rsid w:val="00A80E18"/>
    <w:rsid w:val="00A810F9"/>
    <w:rsid w:val="00A83076"/>
    <w:rsid w:val="00A86ECC"/>
    <w:rsid w:val="00A86FCC"/>
    <w:rsid w:val="00A90B79"/>
    <w:rsid w:val="00A913F6"/>
    <w:rsid w:val="00A934AB"/>
    <w:rsid w:val="00A94541"/>
    <w:rsid w:val="00AA6522"/>
    <w:rsid w:val="00AA710D"/>
    <w:rsid w:val="00AA71E1"/>
    <w:rsid w:val="00AB348E"/>
    <w:rsid w:val="00AB5227"/>
    <w:rsid w:val="00AB5642"/>
    <w:rsid w:val="00AB6D25"/>
    <w:rsid w:val="00AC152A"/>
    <w:rsid w:val="00AC1A35"/>
    <w:rsid w:val="00AD1AF9"/>
    <w:rsid w:val="00AD3258"/>
    <w:rsid w:val="00AD5EE6"/>
    <w:rsid w:val="00AD7F2D"/>
    <w:rsid w:val="00AE032F"/>
    <w:rsid w:val="00AE0A96"/>
    <w:rsid w:val="00AE0D04"/>
    <w:rsid w:val="00AE2298"/>
    <w:rsid w:val="00AE2D4B"/>
    <w:rsid w:val="00AE4F99"/>
    <w:rsid w:val="00AE562F"/>
    <w:rsid w:val="00AE5B37"/>
    <w:rsid w:val="00AF37B9"/>
    <w:rsid w:val="00B00273"/>
    <w:rsid w:val="00B02850"/>
    <w:rsid w:val="00B058DF"/>
    <w:rsid w:val="00B07BA2"/>
    <w:rsid w:val="00B10F90"/>
    <w:rsid w:val="00B11B69"/>
    <w:rsid w:val="00B14952"/>
    <w:rsid w:val="00B2060F"/>
    <w:rsid w:val="00B20809"/>
    <w:rsid w:val="00B302FB"/>
    <w:rsid w:val="00B31192"/>
    <w:rsid w:val="00B31E5A"/>
    <w:rsid w:val="00B3467B"/>
    <w:rsid w:val="00B37980"/>
    <w:rsid w:val="00B41E5F"/>
    <w:rsid w:val="00B42905"/>
    <w:rsid w:val="00B44A5B"/>
    <w:rsid w:val="00B456C5"/>
    <w:rsid w:val="00B520A3"/>
    <w:rsid w:val="00B53EDF"/>
    <w:rsid w:val="00B54C18"/>
    <w:rsid w:val="00B55496"/>
    <w:rsid w:val="00B60085"/>
    <w:rsid w:val="00B624D3"/>
    <w:rsid w:val="00B653AB"/>
    <w:rsid w:val="00B65F9E"/>
    <w:rsid w:val="00B66B19"/>
    <w:rsid w:val="00B72D54"/>
    <w:rsid w:val="00B7700B"/>
    <w:rsid w:val="00B81146"/>
    <w:rsid w:val="00B82451"/>
    <w:rsid w:val="00B82471"/>
    <w:rsid w:val="00B83CC6"/>
    <w:rsid w:val="00B914E9"/>
    <w:rsid w:val="00B917DC"/>
    <w:rsid w:val="00B92695"/>
    <w:rsid w:val="00B9378C"/>
    <w:rsid w:val="00B956EE"/>
    <w:rsid w:val="00B96536"/>
    <w:rsid w:val="00BA0BEB"/>
    <w:rsid w:val="00BA2646"/>
    <w:rsid w:val="00BA2BA1"/>
    <w:rsid w:val="00BA3562"/>
    <w:rsid w:val="00BB00F0"/>
    <w:rsid w:val="00BB0CCF"/>
    <w:rsid w:val="00BB1635"/>
    <w:rsid w:val="00BB29CE"/>
    <w:rsid w:val="00BB4F09"/>
    <w:rsid w:val="00BB627B"/>
    <w:rsid w:val="00BB77EA"/>
    <w:rsid w:val="00BC581F"/>
    <w:rsid w:val="00BD2E98"/>
    <w:rsid w:val="00BD4E33"/>
    <w:rsid w:val="00BD5314"/>
    <w:rsid w:val="00BD730B"/>
    <w:rsid w:val="00BD7806"/>
    <w:rsid w:val="00BD78F3"/>
    <w:rsid w:val="00BE0ECA"/>
    <w:rsid w:val="00BF1DA6"/>
    <w:rsid w:val="00BF266F"/>
    <w:rsid w:val="00BF4AEB"/>
    <w:rsid w:val="00BF62D7"/>
    <w:rsid w:val="00C030DE"/>
    <w:rsid w:val="00C03BAE"/>
    <w:rsid w:val="00C07D1D"/>
    <w:rsid w:val="00C10E51"/>
    <w:rsid w:val="00C13084"/>
    <w:rsid w:val="00C145E2"/>
    <w:rsid w:val="00C15CC1"/>
    <w:rsid w:val="00C22105"/>
    <w:rsid w:val="00C244B6"/>
    <w:rsid w:val="00C254CC"/>
    <w:rsid w:val="00C2570D"/>
    <w:rsid w:val="00C26A63"/>
    <w:rsid w:val="00C27822"/>
    <w:rsid w:val="00C306CD"/>
    <w:rsid w:val="00C320E9"/>
    <w:rsid w:val="00C3702F"/>
    <w:rsid w:val="00C4062D"/>
    <w:rsid w:val="00C43F73"/>
    <w:rsid w:val="00C44630"/>
    <w:rsid w:val="00C4500A"/>
    <w:rsid w:val="00C456E2"/>
    <w:rsid w:val="00C45E37"/>
    <w:rsid w:val="00C50746"/>
    <w:rsid w:val="00C532BA"/>
    <w:rsid w:val="00C53732"/>
    <w:rsid w:val="00C64A37"/>
    <w:rsid w:val="00C64A83"/>
    <w:rsid w:val="00C64C60"/>
    <w:rsid w:val="00C7158E"/>
    <w:rsid w:val="00C718A1"/>
    <w:rsid w:val="00C7250B"/>
    <w:rsid w:val="00C7346B"/>
    <w:rsid w:val="00C76858"/>
    <w:rsid w:val="00C77C0E"/>
    <w:rsid w:val="00C77D05"/>
    <w:rsid w:val="00C804F9"/>
    <w:rsid w:val="00C91687"/>
    <w:rsid w:val="00C91C98"/>
    <w:rsid w:val="00C924A8"/>
    <w:rsid w:val="00C92D85"/>
    <w:rsid w:val="00C9428C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B078F"/>
    <w:rsid w:val="00CB193D"/>
    <w:rsid w:val="00CB7415"/>
    <w:rsid w:val="00CC2559"/>
    <w:rsid w:val="00CC2573"/>
    <w:rsid w:val="00CC2655"/>
    <w:rsid w:val="00CC739E"/>
    <w:rsid w:val="00CC75F7"/>
    <w:rsid w:val="00CD134B"/>
    <w:rsid w:val="00CD2B7B"/>
    <w:rsid w:val="00CD4002"/>
    <w:rsid w:val="00CD4523"/>
    <w:rsid w:val="00CD4ED5"/>
    <w:rsid w:val="00CD58B7"/>
    <w:rsid w:val="00CE466F"/>
    <w:rsid w:val="00CE5D2C"/>
    <w:rsid w:val="00CE7C9D"/>
    <w:rsid w:val="00CE7E94"/>
    <w:rsid w:val="00CF05DA"/>
    <w:rsid w:val="00CF4099"/>
    <w:rsid w:val="00CF7542"/>
    <w:rsid w:val="00CF762E"/>
    <w:rsid w:val="00D00796"/>
    <w:rsid w:val="00D02147"/>
    <w:rsid w:val="00D03B78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1A2"/>
    <w:rsid w:val="00D2696E"/>
    <w:rsid w:val="00D300F6"/>
    <w:rsid w:val="00D313CF"/>
    <w:rsid w:val="00D32132"/>
    <w:rsid w:val="00D3621A"/>
    <w:rsid w:val="00D37406"/>
    <w:rsid w:val="00D37A1D"/>
    <w:rsid w:val="00D43067"/>
    <w:rsid w:val="00D437F4"/>
    <w:rsid w:val="00D453F9"/>
    <w:rsid w:val="00D46806"/>
    <w:rsid w:val="00D46CBF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B5F"/>
    <w:rsid w:val="00D70979"/>
    <w:rsid w:val="00D70EF7"/>
    <w:rsid w:val="00D77337"/>
    <w:rsid w:val="00D77C6D"/>
    <w:rsid w:val="00D81E4F"/>
    <w:rsid w:val="00D81E7C"/>
    <w:rsid w:val="00D8397C"/>
    <w:rsid w:val="00D83F12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31A"/>
    <w:rsid w:val="00DB0D8D"/>
    <w:rsid w:val="00DB147A"/>
    <w:rsid w:val="00DB1B7A"/>
    <w:rsid w:val="00DB3548"/>
    <w:rsid w:val="00DB4214"/>
    <w:rsid w:val="00DB47F5"/>
    <w:rsid w:val="00DB48AC"/>
    <w:rsid w:val="00DC36D1"/>
    <w:rsid w:val="00DC4D57"/>
    <w:rsid w:val="00DC5604"/>
    <w:rsid w:val="00DC6708"/>
    <w:rsid w:val="00DC68A2"/>
    <w:rsid w:val="00DC7FA2"/>
    <w:rsid w:val="00DD000D"/>
    <w:rsid w:val="00DD2190"/>
    <w:rsid w:val="00DD4152"/>
    <w:rsid w:val="00DD6250"/>
    <w:rsid w:val="00DE08FB"/>
    <w:rsid w:val="00DE16CB"/>
    <w:rsid w:val="00DE329C"/>
    <w:rsid w:val="00DE3ACB"/>
    <w:rsid w:val="00DE646A"/>
    <w:rsid w:val="00DF2599"/>
    <w:rsid w:val="00DF262E"/>
    <w:rsid w:val="00DF3FB5"/>
    <w:rsid w:val="00E002C4"/>
    <w:rsid w:val="00E01436"/>
    <w:rsid w:val="00E03968"/>
    <w:rsid w:val="00E045BD"/>
    <w:rsid w:val="00E068E6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35654"/>
    <w:rsid w:val="00E41253"/>
    <w:rsid w:val="00E42FF9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91E18"/>
    <w:rsid w:val="00E97386"/>
    <w:rsid w:val="00EA1906"/>
    <w:rsid w:val="00EA2D8F"/>
    <w:rsid w:val="00EA32B1"/>
    <w:rsid w:val="00EA395A"/>
    <w:rsid w:val="00EA4EE7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D55C0"/>
    <w:rsid w:val="00ED682B"/>
    <w:rsid w:val="00EE1691"/>
    <w:rsid w:val="00EE2E9B"/>
    <w:rsid w:val="00EE3D4A"/>
    <w:rsid w:val="00EE41D5"/>
    <w:rsid w:val="00EE5957"/>
    <w:rsid w:val="00F037A4"/>
    <w:rsid w:val="00F051B1"/>
    <w:rsid w:val="00F06952"/>
    <w:rsid w:val="00F07B9B"/>
    <w:rsid w:val="00F115ED"/>
    <w:rsid w:val="00F136ED"/>
    <w:rsid w:val="00F2172E"/>
    <w:rsid w:val="00F2501B"/>
    <w:rsid w:val="00F25430"/>
    <w:rsid w:val="00F27C8F"/>
    <w:rsid w:val="00F30C37"/>
    <w:rsid w:val="00F30CF8"/>
    <w:rsid w:val="00F32749"/>
    <w:rsid w:val="00F334DB"/>
    <w:rsid w:val="00F344D8"/>
    <w:rsid w:val="00F367E7"/>
    <w:rsid w:val="00F37172"/>
    <w:rsid w:val="00F37E8C"/>
    <w:rsid w:val="00F40519"/>
    <w:rsid w:val="00F41D5F"/>
    <w:rsid w:val="00F42844"/>
    <w:rsid w:val="00F4477E"/>
    <w:rsid w:val="00F44ED4"/>
    <w:rsid w:val="00F47EE4"/>
    <w:rsid w:val="00F56686"/>
    <w:rsid w:val="00F57862"/>
    <w:rsid w:val="00F67D8F"/>
    <w:rsid w:val="00F709E0"/>
    <w:rsid w:val="00F7488B"/>
    <w:rsid w:val="00F74EC5"/>
    <w:rsid w:val="00F77C56"/>
    <w:rsid w:val="00F802BE"/>
    <w:rsid w:val="00F80CBB"/>
    <w:rsid w:val="00F80E93"/>
    <w:rsid w:val="00F84E32"/>
    <w:rsid w:val="00F85736"/>
    <w:rsid w:val="00F86024"/>
    <w:rsid w:val="00F8611A"/>
    <w:rsid w:val="00F963F6"/>
    <w:rsid w:val="00F9682B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762F"/>
    <w:rsid w:val="00FC105B"/>
    <w:rsid w:val="00FC2AED"/>
    <w:rsid w:val="00FC3789"/>
    <w:rsid w:val="00FC464A"/>
    <w:rsid w:val="00FD5EA7"/>
    <w:rsid w:val="00FD66BB"/>
    <w:rsid w:val="00FE0808"/>
    <w:rsid w:val="00FE0C26"/>
    <w:rsid w:val="00FF0A0B"/>
    <w:rsid w:val="00FF10F1"/>
    <w:rsid w:val="00FF3146"/>
    <w:rsid w:val="00FF4EDA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128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158,pojecie.html" TargetMode="External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229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229,pojecie.html" TargetMode="External"/><Relationship Id="rId36" Type="http://schemas.openxmlformats.org/officeDocument/2006/relationships/hyperlink" Target="http://stat.gov.pl/metainformacje/slownik-pojec/pojecia-stosowane-w-statystyce-publicznej/223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7" Type="http://schemas.openxmlformats.org/officeDocument/2006/relationships/hyperlink" Target="http://stat.gov.pl/metainformacje/slownik-pojec/pojecia-stosowane-w-statystyce-publicznej/223,pojecie.html" TargetMode="External"/><Relationship Id="rId30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64" Type="http://schemas.microsoft.com/office/2016/09/relationships/commentsIds" Target="commentsId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12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Wyniki%20finansowe%20instytucji%20kultury%20w%202021%20r.%20(I,%20II,%20III%20kwarta&#322;)\I%20kwarta&#322;%202021\Wykres_I%20kw.%202021%20r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483043396247809"/>
          <c:y val="0.12897522032452177"/>
          <c:w val="0.35634853471565819"/>
          <c:h val="0.7411234567636572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A477B839-352F-4CC9-898E-DE2D71276131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E0DAF63A-D50E-4D44-9FC4-F90033F939E9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595AFB93-773B-4606-AB84-12A9BA9059F3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5.9225595238095237E-2"/>
                  <c:y val="-7.467038969323085E-3"/>
                </c:manualLayout>
              </c:layout>
              <c:tx>
                <c:rich>
                  <a:bodyPr/>
                  <a:lstStyle/>
                  <a:p>
                    <a:fld id="{A97B3663-C2A6-4F9E-B5EE-A2FE32ADBC44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Arkusz1!$E$7:$E$10</c:f>
              <c:strCache>
                <c:ptCount val="4"/>
                <c:pt idx="0">
                  <c:v>gminne instytucje kultury</c:v>
                </c:pt>
                <c:pt idx="1">
                  <c:v>państwowe instytucje kultury</c:v>
                </c:pt>
                <c:pt idx="2">
                  <c:v>wojewódzkie instytucje kultury</c:v>
                </c:pt>
                <c:pt idx="3">
                  <c:v>powiatowe instytucje kultury</c:v>
                </c:pt>
              </c:strCache>
            </c:strRef>
          </c:cat>
          <c:val>
            <c:numRef>
              <c:f>Arkusz1!$I$7:$I$10</c:f>
              <c:numCache>
                <c:formatCode>0.0</c:formatCode>
                <c:ptCount val="4"/>
                <c:pt idx="0">
                  <c:v>41</c:v>
                </c:pt>
                <c:pt idx="1">
                  <c:v>32.495682159454439</c:v>
                </c:pt>
                <c:pt idx="2">
                  <c:v>25.689815831488481</c:v>
                </c:pt>
                <c:pt idx="3">
                  <c:v>0.76029604657926131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772944061400626"/>
          <c:y val="0.22672106090196389"/>
          <c:w val="0.33195300122764143"/>
          <c:h val="0.539875362026792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Wyniki_finansowe_instytucji_kultury_w_I kwartale 2021 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STAT\OlszewskaK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566E33CA-D8E0-44C2-B800-0129F380C529}"/>
</file>

<file path=customXml/itemProps3.xml><?xml version="1.0" encoding="utf-8"?>
<ds:datastoreItem xmlns:ds="http://schemas.openxmlformats.org/officeDocument/2006/customXml" ds:itemID="{6B10DD1B-7098-4C30-8A61-025C0F67B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pierwszym kwartale 2021 roku</dc:title>
  <cp:lastPrinted>2019-12-10T08:25:00Z</cp:lastPrinted>
  <dcterms:created xsi:type="dcterms:W3CDTF">2020-06-17T10:08:00Z</dcterms:created>
  <dcterms:modified xsi:type="dcterms:W3CDTF">2021-06-17T07:21:00Z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GUS-GUS.604.3.2021.2</vt:lpwstr>
  </property>
  <property fmtid="{D5CDD505-2E9C-101B-9397-08002B2CF9AE}" pid="4" name="UNPPisma">
    <vt:lpwstr>2021-162401</vt:lpwstr>
  </property>
  <property fmtid="{D5CDD505-2E9C-101B-9397-08002B2CF9AE}" pid="5" name="ZnakSprawy">
    <vt:lpwstr>GUS-GUS.604.3.2021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Ogólnopolska informacja sygnalna Wyniki finansowe instytucji kultury w I kwartale 2021 r. – do akceptacji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2021-06-18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KRAKOWIE</vt:lpwstr>
  </property>
  <property fmtid="{D5CDD505-2E9C-101B-9397-08002B2CF9AE}" pid="25" name="adresOddzial">
    <vt:lpwstr/>
  </property>
  <property fmtid="{D5CDD505-2E9C-101B-9397-08002B2CF9AE}" pid="26" name="adresUlica">
    <vt:lpwstr>WYKI KAZIMIERZA</vt:lpwstr>
  </property>
  <property fmtid="{D5CDD505-2E9C-101B-9397-08002B2CF9AE}" pid="27" name="adresTypUlicy">
    <vt:lpwstr/>
  </property>
  <property fmtid="{D5CDD505-2E9C-101B-9397-08002B2CF9AE}" pid="28" name="adresNrDomu">
    <vt:lpwstr>3</vt:lpwstr>
  </property>
  <property fmtid="{D5CDD505-2E9C-101B-9397-08002B2CF9AE}" pid="29" name="adresNrLokalu">
    <vt:lpwstr/>
  </property>
  <property fmtid="{D5CDD505-2E9C-101B-9397-08002B2CF9AE}" pid="30" name="adresKodPocztowy">
    <vt:lpwstr>31-223</vt:lpwstr>
  </property>
  <property fmtid="{D5CDD505-2E9C-101B-9397-08002B2CF9AE}" pid="31" name="adresMiejscowosc">
    <vt:lpwstr>KRAKÓW (KRAKÓW-KROWODRZA)</vt:lpwstr>
  </property>
  <property fmtid="{D5CDD505-2E9C-101B-9397-08002B2CF9AE}" pid="32" name="adresPoczta">
    <vt:lpwstr/>
  </property>
  <property fmtid="{D5CDD505-2E9C-101B-9397-08002B2CF9AE}" pid="33" name="adresEMail">
    <vt:lpwstr>SekretariatUSKRK@stat.gov.pl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