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01BEC0EA" w:rsidR="00393761" w:rsidRPr="008C4CF4" w:rsidRDefault="007648BB" w:rsidP="003C0C8B">
      <w:pPr>
        <w:pStyle w:val="Nagwek1"/>
      </w:pPr>
      <w:r>
        <w:t xml:space="preserve">Aktywność ekonomiczna ludności w województwie małopolskim – </w:t>
      </w:r>
      <w:r w:rsidR="00691A58">
        <w:t>3</w:t>
      </w:r>
      <w:r>
        <w:t xml:space="preserve"> kwartał 2025 r.</w:t>
      </w:r>
    </w:p>
    <w:p w14:paraId="666C5FAC" w14:textId="32071D1C" w:rsidR="006D7409" w:rsidRPr="00037EB0" w:rsidRDefault="006D7409" w:rsidP="00CA40B8">
      <w:pPr>
        <w:pStyle w:val="Lead"/>
        <w:spacing w:after="480"/>
        <w:rPr>
          <w:color w:val="000000" w:themeColor="text1"/>
        </w:rPr>
      </w:pPr>
      <w:r w:rsidRPr="00037EB0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6447832">
                <wp:simplePos x="0" y="0"/>
                <wp:positionH relativeFrom="margin">
                  <wp:posOffset>-9525</wp:posOffset>
                </wp:positionH>
                <wp:positionV relativeFrom="paragraph">
                  <wp:posOffset>13335</wp:posOffset>
                </wp:positionV>
                <wp:extent cx="2171700" cy="1285875"/>
                <wp:effectExtent l="0" t="0" r="0" b="9525"/>
                <wp:wrapSquare wrapText="bothSides"/>
                <wp:docPr id="6" name="Pole tekstowe 2" descr="Współczynnik aktywności zawodowej osób w wieku 15–89 lat wyniósł 58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858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4E44ECF8" w:rsidR="00A83124" w:rsidRPr="007648BB" w:rsidRDefault="00A83124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C7C5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8,5</w:t>
                            </w:r>
                            <w:r w:rsidRPr="00AC7C5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0CBEE8E4" w:rsidR="00A83124" w:rsidRPr="007D605C" w:rsidRDefault="00A83124" w:rsidP="00A9235A">
                            <w:pPr>
                              <w:pStyle w:val="Opiswskanika"/>
                              <w:spacing w:before="120"/>
                              <w:ind w:right="510"/>
                              <w:rPr>
                                <w:sz w:val="18"/>
                                <w:szCs w:val="20"/>
                              </w:rPr>
                            </w:pPr>
                            <w:r w:rsidRPr="007648BB">
                              <w:t>Współczynnik aktywności zawodowej osób</w:t>
                            </w:r>
                            <w:r w:rsidRPr="00AC7C54">
                              <w:t xml:space="preserve"> w</w:t>
                            </w:r>
                            <w:r w:rsidRPr="007648BB">
                              <w:t xml:space="preserve"> wieku</w:t>
                            </w:r>
                            <w:r w:rsidRPr="00AC7C54">
                              <w:t xml:space="preserve"> 15–89</w:t>
                            </w:r>
                            <w:r>
                              <w:t> </w:t>
                            </w:r>
                            <w:r w:rsidRPr="007648BB">
                              <w:t>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półczynnik aktywności zawodowej osób w wieku 15–89 lat wyniósł 58,5%" style="position:absolute;margin-left:-.75pt;margin-top:1.05pt;width:171pt;height:101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GJWfwIAAH0EAAAOAAAAZHJzL2Uyb0RvYy54bWysVMFuEzEQvSPxDyNL3KCbjbpNuuqmKi1F&#10;SAUqCuLseL1ZE69nsZ066Qn1FzjyGf2Eqj/ClzB20jbADZGD5dmZefPmeSYHh8tOw6W0TqGpWL4z&#10;YCCNwFqZWcU+fTx9MWbgPDc112hkxVbSscPJ0ycHoS/lEFvUtbRAIMaVoa9Y631fZpkTrey428Fe&#10;GnI2aDvuybSzrLY8EHqns+FgsJcFtHVvUUjn6OvJ2skmCb9ppPDvm8ZJD7pixM2n06ZzGs9scsDL&#10;meV9q8SGBv8HFh1Xhoo+QJ1wz2Fh1V9QnRIWHTZ+R2CXYdMoIVMP1E0++KObi5b3MvVC4rj+QSb3&#10;/2DFu8tzC6qu2B4Dwzt6onPUErycO49BwpBBLZ0gyT67/vbm7lpcrYxRc+BzvwoG734IBVc8YE3R&#10;XwDd7c0UAgQl5wvIi5/fvo/3QXMPYWXU7Y27u4Zi/Lx4FpUPvSuJwEVPFPzyJS5pgpKKrj9DMXdg&#10;8LjlZiaPrMXQSl5T53nMzLZS1zgugkzDW6ypBb7wmICWje3is5DQQOg0AauHV5dLD4I+DvNRPhqQ&#10;S5AvH46L8ahINXh5n95b519L7CBeKmZxYeoPNFupBr88cz5y4uV9XCzpUKv6VGmdDDubHmsLlzzO&#10;4SA/GY02JX4L0wZCxfaLYZGQDcb8NKKd8rQnWnUVGw/iL6bzMmryytTp7rnS6zsx0WYjUtRlrZBf&#10;TpcUGJWbYr0iuSyu94H2ly4t2isGgXahYu7rglvJQL8xJPl+vrsblycZu8VoSIbd9ky3PdwIgqqY&#10;Z7C+Hvu0cJGvwSN6mkYlvR6ZbLjSjCcZN/sYl2jbTlGP/xqTXwAAAP//AwBQSwMEFAAGAAgAAAAh&#10;AB0Y3JvdAAAACAEAAA8AAABkcnMvZG93bnJldi54bWxMj8FOwzAQRO9I/IO1SFyi1k5bKhTiVBQp&#10;HOiJFO5u7MYR8Tqy3Sb8PcsJjk8zmn1b7mY3sKsJsfcoIV8KYAZbr3vsJHwc68UjsJgUajV4NBK+&#10;TYRddXtTqkL7Cd/NtUkdoxGMhZJgUxoLzmNrjVNx6UeDlJ19cCoRho7roCYadwNfCbHlTvVIF6wa&#10;zYs17VdzcRL24XxoxHqOdn98O2R1nX2+TpmU93fz8xOwZOb0V4ZffVKHipxO/oI6skHCIn+gpoRV&#10;Dozi9UYQn4jFZgu8Kvn/B6ofAAAA//8DAFBLAQItABQABgAIAAAAIQC2gziS/gAAAOEBAAATAAAA&#10;AAAAAAAAAAAAAAAAAABbQ29udGVudF9UeXBlc10ueG1sUEsBAi0AFAAGAAgAAAAhADj9If/WAAAA&#10;lAEAAAsAAAAAAAAAAAAAAAAALwEAAF9yZWxzLy5yZWxzUEsBAi0AFAAGAAgAAAAhAGf8YlZ/AgAA&#10;fQQAAA4AAAAAAAAAAAAAAAAALgIAAGRycy9lMm9Eb2MueG1sUEsBAi0AFAAGAAgAAAAhAB0Y3Jvd&#10;AAAACAEAAA8AAAAAAAAAAAAAAAAA2QQAAGRycy9kb3ducmV2LnhtbFBLBQYAAAAABAAEAPMAAADj&#10;BQAAAAA=&#10;" fillcolor="#001d77" stroked="f">
                <v:stroke joinstyle="miter"/>
                <v:textbox>
                  <w:txbxContent>
                    <w:p w14:paraId="56D1096E" w14:textId="4E44ECF8" w:rsidR="00A83124" w:rsidRPr="007648BB" w:rsidRDefault="00A83124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AC7C54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8,5</w:t>
                      </w:r>
                      <w:r w:rsidRPr="00AC7C54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0CBEE8E4" w:rsidR="00A83124" w:rsidRPr="007D605C" w:rsidRDefault="00A83124" w:rsidP="00A9235A">
                      <w:pPr>
                        <w:pStyle w:val="Opiswskanika"/>
                        <w:spacing w:before="120"/>
                        <w:ind w:right="510"/>
                        <w:rPr>
                          <w:sz w:val="18"/>
                          <w:szCs w:val="20"/>
                        </w:rPr>
                      </w:pPr>
                      <w:r w:rsidRPr="007648BB">
                        <w:t>Współczynnik aktywności zawodowej osób</w:t>
                      </w:r>
                      <w:r w:rsidRPr="00AC7C54">
                        <w:t xml:space="preserve"> w</w:t>
                      </w:r>
                      <w:r w:rsidRPr="007648BB">
                        <w:t xml:space="preserve"> wieku</w:t>
                      </w:r>
                      <w:r w:rsidRPr="00AC7C54">
                        <w:t xml:space="preserve"> 15–89</w:t>
                      </w:r>
                      <w:r>
                        <w:t> </w:t>
                      </w:r>
                      <w:r w:rsidRPr="007648BB">
                        <w:t>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48BB" w:rsidRPr="00037EB0">
        <w:rPr>
          <w:color w:val="000000" w:themeColor="text1"/>
        </w:rPr>
        <w:t xml:space="preserve">Według Badania Aktywności </w:t>
      </w:r>
      <w:r w:rsidR="00F55F18" w:rsidRPr="00037EB0">
        <w:rPr>
          <w:color w:val="000000" w:themeColor="text1"/>
        </w:rPr>
        <w:t>Ekonomicznej Ludności (BAEL) w 3</w:t>
      </w:r>
      <w:r w:rsidR="007648BB" w:rsidRPr="00037EB0">
        <w:rPr>
          <w:color w:val="000000" w:themeColor="text1"/>
        </w:rPr>
        <w:t xml:space="preserve">. kwartale 2025 r. </w:t>
      </w:r>
      <w:r w:rsidR="003F5283" w:rsidRPr="00037EB0">
        <w:rPr>
          <w:color w:val="000000" w:themeColor="text1"/>
        </w:rPr>
        <w:t xml:space="preserve">w relacji do roku poprzedniego, odnotowano </w:t>
      </w:r>
      <w:r w:rsidR="00F55F18" w:rsidRPr="00037EB0">
        <w:rPr>
          <w:color w:val="000000" w:themeColor="text1"/>
        </w:rPr>
        <w:t xml:space="preserve">mniej </w:t>
      </w:r>
      <w:r w:rsidR="003F5283" w:rsidRPr="00037EB0">
        <w:rPr>
          <w:color w:val="000000" w:themeColor="text1"/>
        </w:rPr>
        <w:t>osób aktywnych zawodow</w:t>
      </w:r>
      <w:r w:rsidR="000F18A8" w:rsidRPr="00037EB0">
        <w:rPr>
          <w:color w:val="000000" w:themeColor="text1"/>
        </w:rPr>
        <w:t>o</w:t>
      </w:r>
      <w:r w:rsidR="00F55F18" w:rsidRPr="00037EB0">
        <w:rPr>
          <w:color w:val="000000" w:themeColor="text1"/>
        </w:rPr>
        <w:t xml:space="preserve">. Zmniejszyła się także populacja osób pracujących. Wzrosła liczba osób bezrobotnych i </w:t>
      </w:r>
      <w:r w:rsidR="000F18A8" w:rsidRPr="00037EB0">
        <w:rPr>
          <w:color w:val="000000" w:themeColor="text1"/>
        </w:rPr>
        <w:t>biernych zawodowo</w:t>
      </w:r>
      <w:r w:rsidR="00F55F18" w:rsidRPr="00037EB0">
        <w:rPr>
          <w:color w:val="000000" w:themeColor="text1"/>
        </w:rPr>
        <w:t>.</w:t>
      </w:r>
      <w:r w:rsidR="00CA40B8" w:rsidRPr="00037EB0">
        <w:rPr>
          <w:color w:val="000000" w:themeColor="text1"/>
        </w:rPr>
        <w:t xml:space="preserve"> Zarówno współczynnik aktywności zawodowej, jak i stopa bezrobocia były niższe od wielkości krajowej.</w:t>
      </w:r>
    </w:p>
    <w:p w14:paraId="3DB10F9F" w14:textId="587ADC65" w:rsidR="00E95B8E" w:rsidRPr="008C4CF4" w:rsidRDefault="000D4F03" w:rsidP="003C0C8B">
      <w:pPr>
        <w:pStyle w:val="Nagwek2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C2EFFBB">
                <wp:simplePos x="0" y="0"/>
                <wp:positionH relativeFrom="column">
                  <wp:posOffset>5273675</wp:posOffset>
                </wp:positionH>
                <wp:positionV relativeFrom="paragraph">
                  <wp:posOffset>115618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W 3. kwartale 2025 r. liczba osób aktywnych zawodowo wyniosła 1 594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2B0324E0" w:rsidR="00A83124" w:rsidRPr="009B2A4A" w:rsidRDefault="00A83124" w:rsidP="0057509C">
                            <w:pPr>
                              <w:pStyle w:val="tekstzboku"/>
                            </w:pPr>
                            <w:r w:rsidRPr="0073084B">
                              <w:t>W</w:t>
                            </w:r>
                            <w:r>
                              <w:t xml:space="preserve"> 3. kwartale</w:t>
                            </w:r>
                            <w:r w:rsidRPr="0073084B">
                              <w:t xml:space="preserve"> 202</w:t>
                            </w:r>
                            <w:r>
                              <w:t>5 </w:t>
                            </w:r>
                            <w:r w:rsidRPr="0073084B">
                              <w:t xml:space="preserve">r. liczba osób aktywnych zawodowo wyniosła </w:t>
                            </w:r>
                            <w:r>
                              <w:t>1 594</w:t>
                            </w:r>
                            <w:r w:rsidRPr="0073084B">
                              <w:t xml:space="preserve">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3. kwartale 2025 r. liczba osób aktywnych zawodowo wyniosła 1 594 tys." style="position:absolute;margin-left:415.25pt;margin-top:9.1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R+UwIAAFEEAAAOAAAAZHJzL2Uyb0RvYy54bWysVMFu1DAQvSPxDyPf2eymG9qNmq1KSxFS&#10;gUoFcXYcZ2Ot4wm2W2d75Jf4BMR/MXa27QpuiBws2+N5M+/NTE7Pxl7DvbROoanYYjZnII3ARplN&#10;xb58vnp1wsB5bhqu0ciK7aRjZ+uXL07DUMocO9SNtEAgxpVhqFjn/VBmmROd7Lmb4SANGVu0Pfd0&#10;tJussTwQeq+zfD5/nQW0zWBRSOfo9nIysnXCb1sp/Ke2ddKDrhjl5tNq01rHNVuf8nJj+dApsU+D&#10;/0MWPVeGgj5BXXLP4c6qv6B6JSw6bP1MYJ9h2yohEwdis5j/wea244NMXEgcNzzJ5P4frPh4f2NB&#10;NRXLGRjeU4luUEvwcus8Bgl03UgnSLKvcDSDbeDWc3qQz/MC7Ay0Eg81B3Q/f9TAt34XzE508MAD&#10;NhgQws4odL++c1hAsVqC37lZVD0MrqTgtwOF9+MbHKl7koJuuEaxdWDwouNmI8+txdBJ3hDrRfTM&#10;DlwnHBdB6vABG0qf33lMQGNr+1gSEhkInaq/e6q4HD2IGPI4L/JVwUCQ7eRocVKklsh4+eg9WOff&#10;SewhbipmqaMSOr+/dj5mw8vHJzGYwSuldeoqbSBUbFXkRXI4sPTKU9Nr1VPMefymNowk35omOXuu&#10;9LSnANrsWUeiE2U/1mMqW5IkKlJjsyMZLE49TjNJmw7tA4NA/V0x9+2OW8lAvzck5WqxXMaBSIdl&#10;cZzTwR5a6kMLN4KgKuYZTNsLn4ZoonxOkrcqqfGcyT5l6tsk0n7G4mAcntOr5z/B+jcAAAD//wMA&#10;UEsDBBQABgAIAAAAIQB3Tsyk3gAAAAsBAAAPAAAAZHJzL2Rvd25yZXYueG1sTI/BbsIwEETvSP0H&#10;ayv1BjYBqpDGQVVRr61KWyRuJl6SqPE6ig1J/77LqdxmNU+zM/lmdK24YB8aTxrmMwUCqfS2oUrD&#10;1+frNAURoiFrWk+o4RcDbIq7SW4y6wf6wMsuVoJDKGRGQx1jl0kZyhqdCTPfIbF38r0zkc++krY3&#10;A4e7ViZKPUpnGuIPtenwpcbyZ3d2Gr7fTof9Ur1XW7fqBj8qSW4ttX64H5+fQEQc4z8M1/pcHQru&#10;dPRnskG0GtKFWjHKRpqAuAJzlbA6slquE5BFLm83FH8AAAD//wMAUEsBAi0AFAAGAAgAAAAhALaD&#10;OJL+AAAA4QEAABMAAAAAAAAAAAAAAAAAAAAAAFtDb250ZW50X1R5cGVzXS54bWxQSwECLQAUAAYA&#10;CAAAACEAOP0h/9YAAACUAQAACwAAAAAAAAAAAAAAAAAvAQAAX3JlbHMvLnJlbHNQSwECLQAUAAYA&#10;CAAAACEAVU0kflMCAABRBAAADgAAAAAAAAAAAAAAAAAuAgAAZHJzL2Uyb0RvYy54bWxQSwECLQAU&#10;AAYACAAAACEAd07MpN4AAAALAQAADwAAAAAAAAAAAAAAAACtBAAAZHJzL2Rvd25yZXYueG1sUEsF&#10;BgAAAAAEAAQA8wAAALgFAAAAAA==&#10;" filled="f" stroked="f">
                <v:textbox>
                  <w:txbxContent>
                    <w:p w14:paraId="66113316" w14:textId="2B0324E0" w:rsidR="00A83124" w:rsidRPr="009B2A4A" w:rsidRDefault="00A83124" w:rsidP="0057509C">
                      <w:pPr>
                        <w:pStyle w:val="tekstzboku"/>
                      </w:pPr>
                      <w:r w:rsidRPr="0073084B">
                        <w:t>W</w:t>
                      </w:r>
                      <w:r>
                        <w:t xml:space="preserve"> 3. kwartale</w:t>
                      </w:r>
                      <w:r w:rsidRPr="0073084B">
                        <w:t xml:space="preserve"> 202</w:t>
                      </w:r>
                      <w:r>
                        <w:t>5 </w:t>
                      </w:r>
                      <w:r w:rsidRPr="0073084B">
                        <w:t xml:space="preserve">r. liczba osób aktywnych zawodowo wyniosła </w:t>
                      </w:r>
                      <w:r>
                        <w:t>1 594</w:t>
                      </w:r>
                      <w:r w:rsidRPr="0073084B">
                        <w:t xml:space="preserve">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4BFD">
        <w:t>Aktywność ekonomiczna ludności w wieku 15–89 lat</w:t>
      </w:r>
    </w:p>
    <w:p w14:paraId="6189446F" w14:textId="5C7781DF" w:rsidR="00DE6B58" w:rsidRPr="00EF350E" w:rsidRDefault="00454BFD" w:rsidP="00216634">
      <w:pPr>
        <w:rPr>
          <w:rFonts w:eastAsia="Times New Roman" w:cs="Times New Roman"/>
          <w:color w:val="000000" w:themeColor="text1"/>
          <w:szCs w:val="19"/>
          <w:lang w:eastAsia="pl-PL"/>
        </w:rPr>
      </w:pP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Według Badania Aktywności Ekonomicznej Ludności (BAEL) w </w:t>
      </w:r>
      <w:r w:rsidR="004203B7" w:rsidRPr="00EF350E">
        <w:rPr>
          <w:rFonts w:eastAsia="Times New Roman" w:cs="Times New Roman"/>
          <w:color w:val="000000" w:themeColor="text1"/>
          <w:szCs w:val="19"/>
          <w:lang w:eastAsia="pl-PL"/>
        </w:rPr>
        <w:t>3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>. kwartale 2025 r. liczba ludności w wieku 15–89 lat wyniosła 2</w:t>
      </w:r>
      <w:r w:rsidR="000E00CD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>72</w:t>
      </w:r>
      <w:r w:rsidR="004203B7" w:rsidRPr="00EF350E">
        <w:rPr>
          <w:rFonts w:eastAsia="Times New Roman" w:cs="Times New Roman"/>
          <w:color w:val="000000" w:themeColor="text1"/>
          <w:szCs w:val="19"/>
          <w:lang w:eastAsia="pl-PL"/>
        </w:rPr>
        <w:t>6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osób. Zbiorowość osób</w:t>
      </w:r>
      <w:r w:rsidR="00CF0616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aktywnych zawodowo liczyła 1</w:t>
      </w:r>
      <w:r w:rsidR="000E00CD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F0616" w:rsidRPr="00EF350E">
        <w:rPr>
          <w:rFonts w:eastAsia="Times New Roman" w:cs="Times New Roman"/>
          <w:color w:val="000000" w:themeColor="text1"/>
          <w:szCs w:val="19"/>
          <w:lang w:eastAsia="pl-PL"/>
        </w:rPr>
        <w:t>5</w:t>
      </w:r>
      <w:r w:rsidR="004203B7" w:rsidRPr="00EF350E">
        <w:rPr>
          <w:rFonts w:eastAsia="Times New Roman" w:cs="Times New Roman"/>
          <w:color w:val="000000" w:themeColor="text1"/>
          <w:szCs w:val="19"/>
          <w:lang w:eastAsia="pl-PL"/>
        </w:rPr>
        <w:t>94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tys. Było wśród nich 1</w:t>
      </w:r>
      <w:r w:rsidR="000E00CD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>5</w:t>
      </w:r>
      <w:r w:rsidR="004203B7" w:rsidRPr="00EF350E">
        <w:rPr>
          <w:rFonts w:eastAsia="Times New Roman" w:cs="Times New Roman"/>
          <w:color w:val="000000" w:themeColor="text1"/>
          <w:szCs w:val="19"/>
          <w:lang w:eastAsia="pl-PL"/>
        </w:rPr>
        <w:t>53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 pracujący</w:t>
      </w:r>
      <w:r w:rsidR="00CF0616" w:rsidRPr="00EF350E">
        <w:rPr>
          <w:rFonts w:eastAsia="Times New Roman" w:cs="Times New Roman"/>
          <w:color w:val="000000" w:themeColor="text1"/>
          <w:szCs w:val="19"/>
          <w:lang w:eastAsia="pl-PL"/>
        </w:rPr>
        <w:t>ch oraz 41 tys. bezrobotnych (</w:t>
      </w:r>
      <w:r w:rsidR="00CF0616" w:rsidRPr="00EF350E">
        <w:rPr>
          <w:color w:val="000000" w:themeColor="text1"/>
        </w:rPr>
        <w:t>w </w:t>
      </w:r>
      <w:r w:rsidRPr="00EF350E">
        <w:rPr>
          <w:color w:val="000000" w:themeColor="text1"/>
        </w:rPr>
        <w:t>wieku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15–74 lata). Oznacza to, iż 5</w:t>
      </w:r>
      <w:r w:rsidR="004203B7" w:rsidRPr="00EF350E">
        <w:rPr>
          <w:rFonts w:eastAsia="Times New Roman" w:cs="Times New Roman"/>
          <w:color w:val="000000" w:themeColor="text1"/>
          <w:szCs w:val="19"/>
          <w:lang w:eastAsia="pl-PL"/>
        </w:rPr>
        <w:t>8,5</w:t>
      </w:r>
      <w:r w:rsidR="009459CA" w:rsidRPr="00EF350E">
        <w:rPr>
          <w:rFonts w:eastAsia="Times New Roman" w:cs="Times New Roman"/>
          <w:color w:val="000000" w:themeColor="text1"/>
          <w:szCs w:val="19"/>
          <w:lang w:eastAsia="pl-PL"/>
        </w:rPr>
        <w:t>% ludności w wieku 15–89 lat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stanowiły osoby aktywne zawodowo. W omawianej grupie aktywnych za</w:t>
      </w:r>
      <w:r w:rsidR="00CF0616" w:rsidRPr="00EF350E">
        <w:rPr>
          <w:rFonts w:eastAsia="Times New Roman" w:cs="Times New Roman"/>
          <w:color w:val="000000" w:themeColor="text1"/>
          <w:szCs w:val="19"/>
          <w:lang w:eastAsia="pl-PL"/>
        </w:rPr>
        <w:t>wodowo przeważali mężczyźni (5</w:t>
      </w:r>
      <w:r w:rsidR="004203B7" w:rsidRPr="00EF350E">
        <w:rPr>
          <w:rFonts w:eastAsia="Times New Roman" w:cs="Times New Roman"/>
          <w:color w:val="000000" w:themeColor="text1"/>
          <w:szCs w:val="19"/>
          <w:lang w:eastAsia="pl-PL"/>
        </w:rPr>
        <w:t>2,6</w:t>
      </w:r>
      <w:r w:rsidR="00CF0616" w:rsidRPr="00EF350E">
        <w:rPr>
          <w:rFonts w:eastAsia="Times New Roman" w:cs="Times New Roman"/>
          <w:color w:val="000000" w:themeColor="text1"/>
          <w:szCs w:val="19"/>
          <w:lang w:eastAsia="pl-PL"/>
        </w:rPr>
        <w:t>%) oraz mieszkańcy miast (5</w:t>
      </w:r>
      <w:r w:rsidR="004203B7" w:rsidRPr="00EF350E">
        <w:rPr>
          <w:rFonts w:eastAsia="Times New Roman" w:cs="Times New Roman"/>
          <w:color w:val="000000" w:themeColor="text1"/>
          <w:szCs w:val="19"/>
          <w:lang w:eastAsia="pl-PL"/>
        </w:rPr>
        <w:t>0,6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>%). Grupa biernych zawodo</w:t>
      </w:r>
      <w:r w:rsidR="00CF0616" w:rsidRPr="00EF350E">
        <w:rPr>
          <w:rFonts w:eastAsia="Times New Roman" w:cs="Times New Roman"/>
          <w:color w:val="000000" w:themeColor="text1"/>
          <w:szCs w:val="19"/>
          <w:lang w:eastAsia="pl-PL"/>
        </w:rPr>
        <w:t>wo w wieku 15–89 lat liczyła 1</w:t>
      </w:r>
      <w:r w:rsidR="000E00CD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F0616" w:rsidRPr="00EF350E">
        <w:rPr>
          <w:rFonts w:eastAsia="Times New Roman" w:cs="Times New Roman"/>
          <w:color w:val="000000" w:themeColor="text1"/>
          <w:szCs w:val="19"/>
          <w:lang w:eastAsia="pl-PL"/>
        </w:rPr>
        <w:t>1</w:t>
      </w:r>
      <w:r w:rsidR="004203B7" w:rsidRPr="00EF350E">
        <w:rPr>
          <w:rFonts w:eastAsia="Times New Roman" w:cs="Times New Roman"/>
          <w:color w:val="000000" w:themeColor="text1"/>
          <w:szCs w:val="19"/>
          <w:lang w:eastAsia="pl-PL"/>
        </w:rPr>
        <w:t>32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</w:t>
      </w:r>
      <w:r w:rsidR="00081E76">
        <w:rPr>
          <w:rFonts w:eastAsia="Times New Roman" w:cs="Times New Roman"/>
          <w:color w:val="000000" w:themeColor="text1"/>
          <w:szCs w:val="19"/>
          <w:lang w:eastAsia="pl-PL"/>
        </w:rPr>
        <w:t>, co stanowiło 41,5% ogólnej liczby ludności w wieku 15–89 lat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D972F6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</w:p>
    <w:p w14:paraId="54855A6D" w14:textId="55B8FFC2" w:rsidR="00454BFD" w:rsidRPr="00EF350E" w:rsidRDefault="00454BFD" w:rsidP="00216634">
      <w:pPr>
        <w:rPr>
          <w:rFonts w:eastAsia="Times New Roman" w:cs="Times New Roman"/>
          <w:color w:val="000000" w:themeColor="text1"/>
          <w:szCs w:val="19"/>
          <w:lang w:eastAsia="pl-PL"/>
        </w:rPr>
      </w:pP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>Zarówno w ujęciu rocznym, jak i kwartalnym zwiększyła się liczba ludności w wieku 15–89 lat, odpowiednio o 1</w:t>
      </w:r>
      <w:r w:rsidR="0056691C" w:rsidRPr="00EF350E">
        <w:rPr>
          <w:rFonts w:eastAsia="Times New Roman" w:cs="Times New Roman"/>
          <w:color w:val="000000" w:themeColor="text1"/>
          <w:szCs w:val="19"/>
          <w:lang w:eastAsia="pl-PL"/>
        </w:rPr>
        <w:t>0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tys. i </w:t>
      </w:r>
      <w:r w:rsidR="00553358" w:rsidRPr="00EF350E">
        <w:rPr>
          <w:rFonts w:eastAsia="Times New Roman" w:cs="Times New Roman"/>
          <w:color w:val="000000" w:themeColor="text1"/>
          <w:szCs w:val="19"/>
          <w:lang w:eastAsia="pl-PL"/>
        </w:rPr>
        <w:t>3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tys. osób. </w:t>
      </w:r>
      <w:r w:rsidR="000F18A8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Populacja osób aktywnych </w:t>
      </w:r>
      <w:r w:rsidR="00612A0B" w:rsidRPr="00EF350E">
        <w:rPr>
          <w:rFonts w:eastAsia="Times New Roman" w:cs="Times New Roman"/>
          <w:color w:val="000000" w:themeColor="text1"/>
          <w:szCs w:val="19"/>
          <w:lang w:eastAsia="pl-PL"/>
        </w:rPr>
        <w:t>zawodowo</w:t>
      </w:r>
      <w:r w:rsidR="000F18A8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z</w:t>
      </w:r>
      <w:r w:rsidR="00553358" w:rsidRPr="00EF350E">
        <w:rPr>
          <w:rFonts w:eastAsia="Times New Roman" w:cs="Times New Roman"/>
          <w:color w:val="000000" w:themeColor="text1"/>
          <w:szCs w:val="19"/>
          <w:lang w:eastAsia="pl-PL"/>
        </w:rPr>
        <w:t>mniejszyła</w:t>
      </w:r>
      <w:r w:rsidR="000F18A8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się o</w:t>
      </w:r>
      <w:r w:rsidR="00B62DE7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553358" w:rsidRPr="00EF350E">
        <w:rPr>
          <w:rFonts w:eastAsia="Times New Roman" w:cs="Times New Roman"/>
          <w:color w:val="000000" w:themeColor="text1"/>
          <w:szCs w:val="19"/>
          <w:lang w:eastAsia="pl-PL"/>
        </w:rPr>
        <w:t>3</w:t>
      </w:r>
      <w:r w:rsidR="00B62DE7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0F18A8" w:rsidRPr="00EF350E">
        <w:rPr>
          <w:rFonts w:eastAsia="Times New Roman" w:cs="Times New Roman"/>
          <w:color w:val="000000" w:themeColor="text1"/>
          <w:szCs w:val="19"/>
          <w:lang w:eastAsia="pl-PL"/>
        </w:rPr>
        <w:t>tys.</w:t>
      </w:r>
      <w:r w:rsidR="00C05986" w:rsidRPr="00C05986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05986" w:rsidRPr="00EF350E">
        <w:rPr>
          <w:rFonts w:eastAsia="Times New Roman" w:cs="Times New Roman"/>
          <w:color w:val="000000" w:themeColor="text1"/>
          <w:szCs w:val="19"/>
          <w:lang w:eastAsia="pl-PL"/>
        </w:rPr>
        <w:t>w porównaniu z rokiem poprzednim</w:t>
      </w:r>
      <w:r w:rsidR="000F18A8" w:rsidRPr="00EF350E">
        <w:rPr>
          <w:rFonts w:eastAsia="Times New Roman" w:cs="Times New Roman"/>
          <w:color w:val="000000" w:themeColor="text1"/>
          <w:szCs w:val="19"/>
          <w:lang w:eastAsia="pl-PL"/>
        </w:rPr>
        <w:t>, a</w:t>
      </w:r>
      <w:r w:rsidR="00C05986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0F18A8" w:rsidRPr="00EF350E">
        <w:rPr>
          <w:rFonts w:eastAsia="Times New Roman" w:cs="Times New Roman"/>
          <w:color w:val="000000" w:themeColor="text1"/>
          <w:szCs w:val="19"/>
          <w:lang w:eastAsia="pl-PL"/>
        </w:rPr>
        <w:t>z</w:t>
      </w:r>
      <w:r w:rsidR="00553358" w:rsidRPr="00EF350E">
        <w:rPr>
          <w:rFonts w:eastAsia="Times New Roman" w:cs="Times New Roman"/>
          <w:color w:val="000000" w:themeColor="text1"/>
          <w:szCs w:val="19"/>
          <w:lang w:eastAsia="pl-PL"/>
        </w:rPr>
        <w:t>większyła</w:t>
      </w:r>
      <w:r w:rsidR="000F18A8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się o </w:t>
      </w:r>
      <w:r w:rsidR="00553358" w:rsidRPr="00EF350E">
        <w:rPr>
          <w:rFonts w:eastAsia="Times New Roman" w:cs="Times New Roman"/>
          <w:color w:val="000000" w:themeColor="text1"/>
          <w:szCs w:val="19"/>
          <w:lang w:eastAsia="pl-PL"/>
        </w:rPr>
        <w:t>30</w:t>
      </w:r>
      <w:r w:rsidR="000F18A8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tys. </w:t>
      </w:r>
      <w:r w:rsidR="00C05986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w odniesieniu do </w:t>
      </w:r>
      <w:r w:rsidR="00C05986">
        <w:rPr>
          <w:rFonts w:eastAsia="Times New Roman" w:cs="Times New Roman"/>
          <w:color w:val="000000" w:themeColor="text1"/>
          <w:szCs w:val="19"/>
          <w:lang w:eastAsia="pl-PL"/>
        </w:rPr>
        <w:t>2.</w:t>
      </w:r>
      <w:r w:rsidR="00B62DE7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184F32">
        <w:rPr>
          <w:rFonts w:eastAsia="Times New Roman" w:cs="Times New Roman"/>
          <w:color w:val="000000" w:themeColor="text1"/>
          <w:szCs w:val="19"/>
          <w:lang w:eastAsia="pl-PL"/>
        </w:rPr>
        <w:t>k</w:t>
      </w:r>
      <w:r w:rsidR="00C05986" w:rsidRPr="00EF350E">
        <w:rPr>
          <w:rFonts w:eastAsia="Times New Roman" w:cs="Times New Roman"/>
          <w:color w:val="000000" w:themeColor="text1"/>
          <w:szCs w:val="19"/>
          <w:lang w:eastAsia="pl-PL"/>
        </w:rPr>
        <w:t>wartału</w:t>
      </w:r>
      <w:r w:rsidR="00184F32">
        <w:rPr>
          <w:rFonts w:eastAsia="Times New Roman" w:cs="Times New Roman"/>
          <w:color w:val="000000" w:themeColor="text1"/>
          <w:szCs w:val="19"/>
          <w:lang w:eastAsia="pl-PL"/>
        </w:rPr>
        <w:t xml:space="preserve"> 2025 r.</w:t>
      </w:r>
      <w:r w:rsidR="00C05986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Liczba osób pracujących </w:t>
      </w:r>
      <w:r w:rsidR="00844EB6" w:rsidRPr="00EF350E">
        <w:rPr>
          <w:rFonts w:eastAsia="Times New Roman" w:cs="Times New Roman"/>
          <w:color w:val="000000" w:themeColor="text1"/>
          <w:szCs w:val="19"/>
          <w:lang w:eastAsia="pl-PL"/>
        </w:rPr>
        <w:t>zmniejszyła się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o </w:t>
      </w:r>
      <w:r w:rsidR="00844EB6" w:rsidRPr="00EF350E">
        <w:rPr>
          <w:rFonts w:eastAsia="Times New Roman" w:cs="Times New Roman"/>
          <w:color w:val="000000" w:themeColor="text1"/>
          <w:szCs w:val="19"/>
          <w:lang w:eastAsia="pl-PL"/>
        </w:rPr>
        <w:t>5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tys. w </w:t>
      </w:r>
      <w:r w:rsidR="00612A0B" w:rsidRPr="00EF350E">
        <w:rPr>
          <w:rFonts w:eastAsia="Times New Roman" w:cs="Times New Roman"/>
          <w:color w:val="000000" w:themeColor="text1"/>
          <w:szCs w:val="19"/>
          <w:lang w:eastAsia="pl-PL"/>
        </w:rPr>
        <w:t>relacji rocznej,</w:t>
      </w:r>
      <w:r w:rsidR="002226FE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natomiast </w:t>
      </w:r>
      <w:r w:rsidR="00844EB6" w:rsidRPr="00EF350E">
        <w:rPr>
          <w:rFonts w:eastAsia="Times New Roman" w:cs="Times New Roman"/>
          <w:color w:val="000000" w:themeColor="text1"/>
          <w:szCs w:val="19"/>
          <w:lang w:eastAsia="pl-PL"/>
        </w:rPr>
        <w:t>wzrosła</w:t>
      </w:r>
      <w:r w:rsidR="002226FE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w odniesieniu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do poprzedniego kwartału</w:t>
      </w:r>
      <w:r w:rsidR="002226FE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– o</w:t>
      </w:r>
      <w:r w:rsidR="000F18A8" w:rsidRPr="00EF350E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844EB6" w:rsidRPr="00EF350E">
        <w:rPr>
          <w:rFonts w:eastAsia="Times New Roman" w:cs="Times New Roman"/>
          <w:color w:val="000000" w:themeColor="text1"/>
          <w:szCs w:val="19"/>
          <w:lang w:eastAsia="pl-PL"/>
        </w:rPr>
        <w:t>30</w:t>
      </w:r>
      <w:r w:rsidR="000F18A8" w:rsidRPr="00EF350E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2226FE" w:rsidRPr="00EF350E">
        <w:rPr>
          <w:rFonts w:eastAsia="Times New Roman" w:cs="Times New Roman"/>
          <w:color w:val="000000" w:themeColor="text1"/>
          <w:szCs w:val="19"/>
          <w:lang w:eastAsia="pl-PL"/>
        </w:rPr>
        <w:t>tys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. Liczba osób bezrobotnych zwiększyła się o </w:t>
      </w:r>
      <w:r w:rsidR="00844EB6" w:rsidRPr="00EF350E">
        <w:rPr>
          <w:rFonts w:eastAsia="Times New Roman" w:cs="Times New Roman"/>
          <w:color w:val="000000" w:themeColor="text1"/>
          <w:szCs w:val="19"/>
          <w:lang w:eastAsia="pl-PL"/>
        </w:rPr>
        <w:t>2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tys. w ujęciu rocznym</w:t>
      </w:r>
      <w:r w:rsidR="00844EB6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i pozostała na </w:t>
      </w:r>
      <w:r w:rsidR="006A5C71">
        <w:rPr>
          <w:rFonts w:eastAsia="Times New Roman" w:cs="Times New Roman"/>
          <w:color w:val="000000" w:themeColor="text1"/>
          <w:szCs w:val="19"/>
          <w:lang w:eastAsia="pl-PL"/>
        </w:rPr>
        <w:t xml:space="preserve">takim samym </w:t>
      </w:r>
      <w:r w:rsidR="00844EB6" w:rsidRPr="00EF350E">
        <w:rPr>
          <w:rFonts w:eastAsia="Times New Roman" w:cs="Times New Roman"/>
          <w:color w:val="000000" w:themeColor="text1"/>
          <w:szCs w:val="19"/>
          <w:lang w:eastAsia="pl-PL"/>
        </w:rPr>
        <w:t>poziomie jak w</w:t>
      </w:r>
      <w:r w:rsidR="00B62DE7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844EB6" w:rsidRPr="00EF350E">
        <w:rPr>
          <w:rFonts w:eastAsia="Times New Roman" w:cs="Times New Roman"/>
          <w:color w:val="000000" w:themeColor="text1"/>
          <w:szCs w:val="19"/>
          <w:lang w:eastAsia="pl-PL"/>
        </w:rPr>
        <w:t>poprzednim kwartale.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 Liczebność grupy </w:t>
      </w:r>
      <w:r w:rsidR="006A5C71">
        <w:rPr>
          <w:rFonts w:eastAsia="Times New Roman" w:cs="Times New Roman"/>
          <w:color w:val="000000" w:themeColor="text1"/>
          <w:szCs w:val="19"/>
          <w:lang w:eastAsia="pl-PL"/>
        </w:rPr>
        <w:t xml:space="preserve">osób 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biernych zawodowo </w:t>
      </w:r>
      <w:r w:rsidR="00844EB6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zwiększyła 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>się</w:t>
      </w:r>
      <w:r w:rsidR="000F18A8" w:rsidRPr="00EF350E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184F32">
        <w:rPr>
          <w:rFonts w:eastAsia="Times New Roman" w:cs="Times New Roman"/>
          <w:color w:val="000000" w:themeColor="text1"/>
          <w:szCs w:val="19"/>
          <w:lang w:eastAsia="pl-PL"/>
        </w:rPr>
        <w:t>o 13 </w:t>
      </w:r>
      <w:r w:rsidR="006A5C71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tys. osób 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>w</w:t>
      </w:r>
      <w:r w:rsidR="000F18A8" w:rsidRPr="00EF350E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porównaniu z </w:t>
      </w:r>
      <w:r w:rsidR="00844EB6" w:rsidRPr="00EF350E">
        <w:rPr>
          <w:rFonts w:eastAsia="Times New Roman" w:cs="Times New Roman"/>
          <w:color w:val="000000" w:themeColor="text1"/>
          <w:szCs w:val="19"/>
          <w:lang w:eastAsia="pl-PL"/>
        </w:rPr>
        <w:t>3</w:t>
      </w:r>
      <w:r w:rsidRPr="00EF350E">
        <w:rPr>
          <w:rFonts w:eastAsia="Times New Roman" w:cs="Times New Roman"/>
          <w:color w:val="000000" w:themeColor="text1"/>
          <w:szCs w:val="19"/>
          <w:lang w:eastAsia="pl-PL"/>
        </w:rPr>
        <w:t>. kwartałem 2024 r.</w:t>
      </w:r>
      <w:r w:rsidR="002A018F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, a </w:t>
      </w:r>
      <w:r w:rsidR="00237E66">
        <w:rPr>
          <w:rFonts w:eastAsia="Times New Roman" w:cs="Times New Roman"/>
          <w:color w:val="000000" w:themeColor="text1"/>
          <w:szCs w:val="19"/>
          <w:lang w:eastAsia="pl-PL"/>
        </w:rPr>
        <w:t xml:space="preserve">zmniejszyła się </w:t>
      </w:r>
      <w:r w:rsidR="006A5C71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o 27 tys. osób </w:t>
      </w:r>
      <w:r w:rsidR="002A018F" w:rsidRPr="00EF350E">
        <w:rPr>
          <w:rFonts w:eastAsia="Times New Roman" w:cs="Times New Roman"/>
          <w:color w:val="000000" w:themeColor="text1"/>
          <w:szCs w:val="19"/>
          <w:lang w:eastAsia="pl-PL"/>
        </w:rPr>
        <w:t xml:space="preserve">w relacji do </w:t>
      </w:r>
      <w:r w:rsidR="006A5C71">
        <w:rPr>
          <w:rFonts w:eastAsia="Times New Roman" w:cs="Times New Roman"/>
          <w:color w:val="000000" w:themeColor="text1"/>
          <w:szCs w:val="19"/>
          <w:lang w:eastAsia="pl-PL"/>
        </w:rPr>
        <w:t>2.</w:t>
      </w:r>
      <w:r w:rsidR="00B62DE7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184F32">
        <w:rPr>
          <w:rFonts w:eastAsia="Times New Roman" w:cs="Times New Roman"/>
          <w:color w:val="000000" w:themeColor="text1"/>
          <w:szCs w:val="19"/>
          <w:lang w:eastAsia="pl-PL"/>
        </w:rPr>
        <w:t>k</w:t>
      </w:r>
      <w:r w:rsidR="002A018F" w:rsidRPr="00EF350E">
        <w:rPr>
          <w:rFonts w:eastAsia="Times New Roman" w:cs="Times New Roman"/>
          <w:color w:val="000000" w:themeColor="text1"/>
          <w:szCs w:val="19"/>
          <w:lang w:eastAsia="pl-PL"/>
        </w:rPr>
        <w:t>wartału</w:t>
      </w:r>
      <w:r w:rsidR="00184F32">
        <w:rPr>
          <w:rFonts w:eastAsia="Times New Roman" w:cs="Times New Roman"/>
          <w:color w:val="000000" w:themeColor="text1"/>
          <w:szCs w:val="19"/>
          <w:lang w:eastAsia="pl-PL"/>
        </w:rPr>
        <w:t xml:space="preserve"> 2025 r.</w:t>
      </w:r>
    </w:p>
    <w:p w14:paraId="6F85AA3A" w14:textId="46B99365" w:rsidR="00454BFD" w:rsidRDefault="006D5B07" w:rsidP="00454BFD">
      <w:pPr>
        <w:pStyle w:val="Tytuwykresu"/>
      </w:pPr>
      <w:r>
        <w:drawing>
          <wp:anchor distT="0" distB="0" distL="114300" distR="114300" simplePos="0" relativeHeight="251828224" behindDoc="0" locked="0" layoutInCell="1" allowOverlap="1" wp14:anchorId="672B998B" wp14:editId="43FA116F">
            <wp:simplePos x="0" y="0"/>
            <wp:positionH relativeFrom="margin">
              <wp:align>left</wp:align>
            </wp:positionH>
            <wp:positionV relativeFrom="paragraph">
              <wp:posOffset>398145</wp:posOffset>
            </wp:positionV>
            <wp:extent cx="5122545" cy="2440940"/>
            <wp:effectExtent l="0" t="0" r="1905" b="0"/>
            <wp:wrapTopAndBottom/>
            <wp:docPr id="18" name="Obraz 18" descr="Wykres kolumnowy przedstawiający zmiany na rynku pracy w porównaniu z 3. kwartałem 2024 r. i 2. kwartałem 2025 r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BFD">
        <w:t xml:space="preserve">Wykres 1. Zmiany na rynku pracy w </w:t>
      </w:r>
      <w:r w:rsidR="004F5416">
        <w:t>3</w:t>
      </w:r>
      <w:r w:rsidR="00454BFD">
        <w:t>. kwartale 2025 r.</w:t>
      </w:r>
    </w:p>
    <w:p w14:paraId="7BF5D0CC" w14:textId="6B93951C" w:rsidR="009F4E8A" w:rsidRDefault="009F4E8A" w:rsidP="00454BFD">
      <w:pPr>
        <w:pStyle w:val="Tytuwykresu"/>
      </w:pPr>
    </w:p>
    <w:p w14:paraId="1A6A9A67" w14:textId="78734FC7" w:rsidR="00454BFD" w:rsidRPr="00EF350E" w:rsidRDefault="00FE1C4A" w:rsidP="00FE1C4A">
      <w:pPr>
        <w:spacing w:before="720"/>
        <w:rPr>
          <w:color w:val="000000" w:themeColor="text1"/>
        </w:rPr>
      </w:pPr>
      <w:r w:rsidRPr="00B72420">
        <w:rPr>
          <w:noProof/>
          <w:color w:val="000000" w:themeColor="text1"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2635BF8" wp14:editId="78476B01">
                <wp:simplePos x="0" y="0"/>
                <wp:positionH relativeFrom="page">
                  <wp:posOffset>5686476</wp:posOffset>
                </wp:positionH>
                <wp:positionV relativeFrom="paragraph">
                  <wp:posOffset>480</wp:posOffset>
                </wp:positionV>
                <wp:extent cx="1725295" cy="561975"/>
                <wp:effectExtent l="0" t="0" r="0" b="0"/>
                <wp:wrapThrough wrapText="bothSides">
                  <wp:wrapPolygon edited="0">
                    <wp:start x="715" y="0"/>
                    <wp:lineTo x="715" y="20502"/>
                    <wp:lineTo x="20749" y="20502"/>
                    <wp:lineTo x="20749" y="0"/>
                    <wp:lineTo x="715" y="0"/>
                  </wp:wrapPolygon>
                </wp:wrapThrough>
                <wp:docPr id="7" name="Pole tekstowe 7" descr="Na 100 osób pracujących przypadały 73 osoby bierne zawodowo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7944C" w14:textId="311A27AD" w:rsidR="00A83124" w:rsidRPr="009B2A4A" w:rsidRDefault="00A83124" w:rsidP="0057509C">
                            <w:pPr>
                              <w:pStyle w:val="tekstzboku"/>
                            </w:pPr>
                            <w:r w:rsidRPr="0057509C">
                              <w:t>Na 100</w:t>
                            </w:r>
                            <w:r>
                              <w:t xml:space="preserve"> osób</w:t>
                            </w:r>
                            <w:r w:rsidRPr="0057509C">
                              <w:t xml:space="preserve"> pracujących przypadał</w:t>
                            </w:r>
                            <w:r>
                              <w:t>y</w:t>
                            </w:r>
                            <w:r w:rsidRPr="0057509C">
                              <w:t xml:space="preserve"> 7</w:t>
                            </w:r>
                            <w:r>
                              <w:t>3</w:t>
                            </w:r>
                            <w:r w:rsidRPr="0057509C">
                              <w:t xml:space="preserve"> </w:t>
                            </w:r>
                            <w:r>
                              <w:t xml:space="preserve">osoby bierne zawodowo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35BF8" id="Pole tekstowe 7" o:spid="_x0000_s1028" type="#_x0000_t202" alt="Na 100 osób pracujących przypadały 73 osoby bierne zawodowo " style="position:absolute;margin-left:447.75pt;margin-top:.05pt;width:135.85pt;height:44.2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QSTQIAAEYEAAAOAAAAZHJzL2Uyb0RvYy54bWysU8Fu1DAQvSPxD5bvNNnQdLtRs1VpKUIq&#10;pVLhAyaOszFNPMb2NkmPSHwRnwD8F2NnW1ZwQ+RgeTKeN/PezJycjn3H7qV1CnXJFwcpZ1ILrJXe&#10;lPzjh8sXx5w5D7qGDrUs+SQdP10/f3YymEJm2GJXS8sIRLtiMCVvvTdFkjjRyh7cARqpydmg7cGT&#10;aTdJbWEg9L5LsjQ9Sga0tbEopHP092J28nXEbxop/PumcdKzruRUm4+njWcVzmR9AsXGgmmV2JUB&#10;/1BFD0pT0ieoC/DAtlb9BdUrYdFh4w8E9gk2jRIyciA2i/QPNrctGBm5kDjOPMnk/h+suL6/sUzV&#10;JV9ypqGnFt1gJ5mXd87jIBn9rqUTJNk1sEWaMnTfv1XMWBDbTz++ikm0ZDxMBmr4+WViy5f0AquJ&#10;VUpaLdkDDFjjgCxIPRhXUMZbQzn9+ApHGpkomzNXKO4c03jegt7IM2txaCXURHURIpO90BnHBZBq&#10;eIc11QxbjxFobGwf+kDKMkKnlk9PbZajZyKkXGZ5tso5E+TLjxarZR5TQPEYbazzbyT2xMzRyFga&#10;o4gO91fOh2qgeHwSkmm8VF0XR6nTbCj5Ks/yGLDn6ZWnSe9UX/LjNHzz7AWSr3Udgz2obr5Tgk7v&#10;WAeiM2U/VmPsVfYoZoX1RDJYnAebFpEuLdoHzgYa6pK7z1uwkrPurSYpV4vDw7AF0TjMlxkZdt9T&#10;7XtAC4Iquedsvp77uDkz5TOSvFFRjdCbuZJdyTSsUaTdYoVt2Lfjq9/rv/4FAAD//wMAUEsDBBQA&#10;BgAIAAAAIQAgKjZK2wAAAAgBAAAPAAAAZHJzL2Rvd25yZXYueG1sTI/BTsMwEETvSPyDtUjc6LoV&#10;CWmIUyEQVxAFKvXmxtskIl5HsduEv8c50ePqjWbeFpvJduJMg28dK1guJAjiypmWawVfn693GQgf&#10;NBvdOSYFv+RhU15fFTo3buQPOm9DLWIJ+1wraELoc0RfNWS1X7ieOLKjG6wO8RxqNIMeY7ntcCVl&#10;ila3HBca3dNzQ9XP9mQVfL8d97t7+V6/2KQf3SSR7RqVur2Znh5BBJrCfxhm/agOZXQ6uBMbLzoF&#10;2TpJYnQGYsbL9GEF4hBBlgKWBV4+UP4BAAD//wMAUEsBAi0AFAAGAAgAAAAhALaDOJL+AAAA4QEA&#10;ABMAAAAAAAAAAAAAAAAAAAAAAFtDb250ZW50X1R5cGVzXS54bWxQSwECLQAUAAYACAAAACEAOP0h&#10;/9YAAACUAQAACwAAAAAAAAAAAAAAAAAvAQAAX3JlbHMvLnJlbHNQSwECLQAUAAYACAAAACEAXEqk&#10;Ek0CAABGBAAADgAAAAAAAAAAAAAAAAAuAgAAZHJzL2Uyb0RvYy54bWxQSwECLQAUAAYACAAAACEA&#10;ICo2StsAAAAIAQAADwAAAAAAAAAAAAAAAACnBAAAZHJzL2Rvd25yZXYueG1sUEsFBgAAAAAEAAQA&#10;8wAAAK8FAAAAAA==&#10;" filled="f" stroked="f">
                <v:textbox>
                  <w:txbxContent>
                    <w:p w14:paraId="4B77944C" w14:textId="311A27AD" w:rsidR="00A83124" w:rsidRPr="009B2A4A" w:rsidRDefault="00A83124" w:rsidP="0057509C">
                      <w:pPr>
                        <w:pStyle w:val="tekstzboku"/>
                      </w:pPr>
                      <w:r w:rsidRPr="0057509C">
                        <w:t>Na 100</w:t>
                      </w:r>
                      <w:r>
                        <w:t xml:space="preserve"> osób</w:t>
                      </w:r>
                      <w:r w:rsidRPr="0057509C">
                        <w:t xml:space="preserve"> pracujących przypadał</w:t>
                      </w:r>
                      <w:r>
                        <w:t>y</w:t>
                      </w:r>
                      <w:r w:rsidRPr="0057509C">
                        <w:t xml:space="preserve"> 7</w:t>
                      </w:r>
                      <w:r>
                        <w:t>3</w:t>
                      </w:r>
                      <w:r w:rsidRPr="0057509C">
                        <w:t xml:space="preserve"> </w:t>
                      </w:r>
                      <w:r>
                        <w:t xml:space="preserve">osoby bierne zawodowo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66BCC" w:rsidRPr="00B72420">
        <w:rPr>
          <w:color w:val="000000" w:themeColor="text1"/>
        </w:rPr>
        <w:t xml:space="preserve">W </w:t>
      </w:r>
      <w:r w:rsidR="00EB7A5C" w:rsidRPr="00EF350E">
        <w:rPr>
          <w:color w:val="000000" w:themeColor="text1"/>
        </w:rPr>
        <w:t>3</w:t>
      </w:r>
      <w:r w:rsidR="00066BCC" w:rsidRPr="00EF350E">
        <w:rPr>
          <w:color w:val="000000" w:themeColor="text1"/>
        </w:rPr>
        <w:t xml:space="preserve">. kwartale 2025 r. na </w:t>
      </w:r>
      <w:r w:rsidR="003E0B3B" w:rsidRPr="00EF350E">
        <w:rPr>
          <w:color w:val="000000" w:themeColor="text1"/>
        </w:rPr>
        <w:t>1</w:t>
      </w:r>
      <w:r w:rsidR="00066BCC" w:rsidRPr="00EF350E">
        <w:rPr>
          <w:color w:val="000000" w:themeColor="text1"/>
        </w:rPr>
        <w:t xml:space="preserve">00 </w:t>
      </w:r>
      <w:r w:rsidR="000E00CD" w:rsidRPr="00EF350E">
        <w:rPr>
          <w:color w:val="000000" w:themeColor="text1"/>
        </w:rPr>
        <w:t xml:space="preserve">osób </w:t>
      </w:r>
      <w:r w:rsidR="00066BCC" w:rsidRPr="00EF350E">
        <w:rPr>
          <w:color w:val="000000" w:themeColor="text1"/>
        </w:rPr>
        <w:t>pracujących przypadał</w:t>
      </w:r>
      <w:r w:rsidR="003732D9">
        <w:rPr>
          <w:color w:val="000000" w:themeColor="text1"/>
        </w:rPr>
        <w:t>y</w:t>
      </w:r>
      <w:r w:rsidR="00066BCC" w:rsidRPr="00EF350E">
        <w:rPr>
          <w:color w:val="000000" w:themeColor="text1"/>
        </w:rPr>
        <w:t xml:space="preserve"> 7</w:t>
      </w:r>
      <w:r w:rsidR="00EB7A5C" w:rsidRPr="00EF350E">
        <w:rPr>
          <w:color w:val="000000" w:themeColor="text1"/>
        </w:rPr>
        <w:t>3</w:t>
      </w:r>
      <w:r w:rsidR="003E0B3B" w:rsidRPr="00EF350E">
        <w:rPr>
          <w:color w:val="000000" w:themeColor="text1"/>
        </w:rPr>
        <w:t xml:space="preserve"> os</w:t>
      </w:r>
      <w:r w:rsidR="00237E66">
        <w:rPr>
          <w:color w:val="000000" w:themeColor="text1"/>
        </w:rPr>
        <w:t>oby</w:t>
      </w:r>
      <w:r w:rsidR="003E0B3B" w:rsidRPr="00EF350E">
        <w:rPr>
          <w:color w:val="000000" w:themeColor="text1"/>
        </w:rPr>
        <w:t xml:space="preserve"> biern</w:t>
      </w:r>
      <w:r w:rsidR="00237E66">
        <w:rPr>
          <w:color w:val="000000" w:themeColor="text1"/>
        </w:rPr>
        <w:t>e</w:t>
      </w:r>
      <w:r w:rsidR="003E0B3B" w:rsidRPr="00EF350E">
        <w:rPr>
          <w:color w:val="000000" w:themeColor="text1"/>
        </w:rPr>
        <w:t xml:space="preserve"> zawodowo (w analogicznym okresie roku poprzedniego – 7</w:t>
      </w:r>
      <w:r w:rsidR="00EB7A5C" w:rsidRPr="00EF350E">
        <w:rPr>
          <w:color w:val="000000" w:themeColor="text1"/>
        </w:rPr>
        <w:t>2,</w:t>
      </w:r>
      <w:r w:rsidR="003E0B3B" w:rsidRPr="00EF350E">
        <w:rPr>
          <w:color w:val="000000" w:themeColor="text1"/>
        </w:rPr>
        <w:t xml:space="preserve"> a w ubiegłym kwartale – 7</w:t>
      </w:r>
      <w:r w:rsidR="00EB7A5C" w:rsidRPr="00EF350E">
        <w:rPr>
          <w:color w:val="000000" w:themeColor="text1"/>
        </w:rPr>
        <w:t>6</w:t>
      </w:r>
      <w:r w:rsidR="003E0B3B" w:rsidRPr="00EF350E">
        <w:rPr>
          <w:color w:val="000000" w:themeColor="text1"/>
        </w:rPr>
        <w:t>).</w:t>
      </w:r>
    </w:p>
    <w:p w14:paraId="70C8779D" w14:textId="0FD590C9" w:rsidR="00066BCC" w:rsidRPr="00EF350E" w:rsidRDefault="00066BCC" w:rsidP="006342C4">
      <w:pPr>
        <w:spacing w:before="240"/>
        <w:rPr>
          <w:color w:val="000000" w:themeColor="text1"/>
        </w:rPr>
      </w:pPr>
      <w:r w:rsidRPr="00EF350E">
        <w:rPr>
          <w:color w:val="000000" w:themeColor="text1"/>
        </w:rPr>
        <w:t>Na 100 pracujących mężczyzn przypadało</w:t>
      </w:r>
      <w:r w:rsidR="00C17DC1" w:rsidRPr="00EF350E">
        <w:rPr>
          <w:color w:val="000000" w:themeColor="text1"/>
        </w:rPr>
        <w:t xml:space="preserve"> 5</w:t>
      </w:r>
      <w:r w:rsidR="00FA041B" w:rsidRPr="00EF350E">
        <w:rPr>
          <w:color w:val="000000" w:themeColor="text1"/>
        </w:rPr>
        <w:t>8</w:t>
      </w:r>
      <w:r w:rsidRPr="00EF350E">
        <w:rPr>
          <w:color w:val="000000" w:themeColor="text1"/>
        </w:rPr>
        <w:t xml:space="preserve"> mężczyzn biernych zawodowo (</w:t>
      </w:r>
      <w:r w:rsidR="00FA041B" w:rsidRPr="00EF350E">
        <w:rPr>
          <w:color w:val="000000" w:themeColor="text1"/>
        </w:rPr>
        <w:t>53</w:t>
      </w:r>
      <w:r w:rsidRPr="00EF350E">
        <w:rPr>
          <w:color w:val="000000" w:themeColor="text1"/>
        </w:rPr>
        <w:t xml:space="preserve"> przed rokiem i </w:t>
      </w:r>
      <w:r w:rsidR="00FA041B" w:rsidRPr="00EF350E">
        <w:rPr>
          <w:color w:val="000000" w:themeColor="text1"/>
        </w:rPr>
        <w:t>59</w:t>
      </w:r>
      <w:r w:rsidRPr="00EF350E">
        <w:rPr>
          <w:color w:val="000000" w:themeColor="text1"/>
        </w:rPr>
        <w:t xml:space="preserve"> w poprzednim kwartale), natomiast na 100 pracujących kobiet przypadał</w:t>
      </w:r>
      <w:r w:rsidR="003A3C2B" w:rsidRPr="00EF350E">
        <w:rPr>
          <w:color w:val="000000" w:themeColor="text1"/>
        </w:rPr>
        <w:t>o</w:t>
      </w:r>
      <w:r w:rsidRPr="00EF350E">
        <w:rPr>
          <w:color w:val="000000" w:themeColor="text1"/>
        </w:rPr>
        <w:t xml:space="preserve"> 9</w:t>
      </w:r>
      <w:r w:rsidR="00FA041B" w:rsidRPr="00EF350E">
        <w:rPr>
          <w:color w:val="000000" w:themeColor="text1"/>
        </w:rPr>
        <w:t>0</w:t>
      </w:r>
      <w:r w:rsidRPr="00EF350E">
        <w:rPr>
          <w:color w:val="000000" w:themeColor="text1"/>
        </w:rPr>
        <w:t> kobiet biern</w:t>
      </w:r>
      <w:r w:rsidR="003A3C2B" w:rsidRPr="00EF350E">
        <w:rPr>
          <w:color w:val="000000" w:themeColor="text1"/>
        </w:rPr>
        <w:t>ych</w:t>
      </w:r>
      <w:r w:rsidRPr="00EF350E">
        <w:rPr>
          <w:color w:val="000000" w:themeColor="text1"/>
        </w:rPr>
        <w:t xml:space="preserve"> zawodowo (9</w:t>
      </w:r>
      <w:r w:rsidR="00FA041B" w:rsidRPr="00EF350E">
        <w:rPr>
          <w:color w:val="000000" w:themeColor="text1"/>
        </w:rPr>
        <w:t>4</w:t>
      </w:r>
      <w:r w:rsidRPr="00EF350E">
        <w:rPr>
          <w:color w:val="000000" w:themeColor="text1"/>
        </w:rPr>
        <w:t xml:space="preserve"> przed rokiem i 9</w:t>
      </w:r>
      <w:r w:rsidR="00FA041B" w:rsidRPr="00EF350E">
        <w:rPr>
          <w:color w:val="000000" w:themeColor="text1"/>
        </w:rPr>
        <w:t>6</w:t>
      </w:r>
      <w:r w:rsidRPr="00EF350E">
        <w:rPr>
          <w:color w:val="000000" w:themeColor="text1"/>
        </w:rPr>
        <w:t xml:space="preserve"> w poprzednim kwartale).</w:t>
      </w:r>
    </w:p>
    <w:p w14:paraId="56DF09E5" w14:textId="2AED3C24" w:rsidR="00066BCC" w:rsidRDefault="00346B88" w:rsidP="00066BCC">
      <w:pPr>
        <w:pStyle w:val="Tytuwykresu"/>
      </w:pPr>
      <w:r>
        <w:drawing>
          <wp:anchor distT="0" distB="0" distL="114300" distR="114300" simplePos="0" relativeHeight="251819008" behindDoc="0" locked="0" layoutInCell="1" allowOverlap="1" wp14:anchorId="5DC06D75" wp14:editId="165F25A7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5090160" cy="2964180"/>
            <wp:effectExtent l="0" t="0" r="0" b="7620"/>
            <wp:wrapTopAndBottom/>
            <wp:docPr id="5" name="Obraz 5" descr="Wykres liniowy prezentujący zmiany współczynnika aktywności zawodowej w latach 2021–2025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BCC">
        <w:t>Wykres 2. Współczynnik aktywności zawodowej</w:t>
      </w:r>
    </w:p>
    <w:p w14:paraId="1C2A3FEF" w14:textId="31FD2454" w:rsidR="00066BCC" w:rsidRPr="006342C4" w:rsidRDefault="00BA3C49" w:rsidP="00380E10">
      <w:pPr>
        <w:spacing w:before="360"/>
        <w:rPr>
          <w:rFonts w:eastAsia="Calibri" w:cs="Arial"/>
        </w:rPr>
      </w:pPr>
      <w:r w:rsidRPr="00EF350E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19E6A47" wp14:editId="6E92C42F">
                <wp:simplePos x="0" y="0"/>
                <wp:positionH relativeFrom="page">
                  <wp:posOffset>5703570</wp:posOffset>
                </wp:positionH>
                <wp:positionV relativeFrom="paragraph">
                  <wp:posOffset>3122930</wp:posOffset>
                </wp:positionV>
                <wp:extent cx="1795780" cy="1051560"/>
                <wp:effectExtent l="0" t="0" r="0" b="0"/>
                <wp:wrapThrough wrapText="bothSides">
                  <wp:wrapPolygon edited="0">
                    <wp:start x="687" y="0"/>
                    <wp:lineTo x="687" y="21130"/>
                    <wp:lineTo x="20851" y="21130"/>
                    <wp:lineTo x="20851" y="0"/>
                    <wp:lineTo x="687" y="0"/>
                  </wp:wrapPolygon>
                </wp:wrapThrough>
                <wp:docPr id="14" name="Pole tekstowe 14" descr="Najwyższy współczynnik aktywności zawodowej odnotowano w grupie wiekowej 25–34 lata oraz wśród osób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FCF6D" w14:textId="0F7D1F83" w:rsidR="00A83124" w:rsidRDefault="00A83124" w:rsidP="0057509C">
                            <w:pPr>
                              <w:pStyle w:val="tekstzboku"/>
                            </w:pPr>
                            <w:r>
                              <w:t xml:space="preserve">Najwyższy współczynnik aktywności zawodowej </w:t>
                            </w:r>
                            <w:r w:rsidRPr="0073084B">
                              <w:t>odnotowano</w:t>
                            </w:r>
                            <w:r>
                              <w:t xml:space="preserve"> w grupie wiekowej 25–34 lata oraz wśród osób z 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E6A47" id="Pole tekstowe 14" o:spid="_x0000_s1029" type="#_x0000_t202" alt="Najwyższy współczynnik aktywności zawodowej odnotowano w grupie wiekowej 25–34 lata oraz wśród osób z wykształceniem wyższym" style="position:absolute;margin-left:449.1pt;margin-top:245.9pt;width:141.4pt;height:82.8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cPPhQIAAJEEAAAOAAAAZHJzL2Uyb0RvYy54bWysVM1u2zAMvg/YOxC6r07SuD9GnaJr12HA&#10;1hXo9gCKLMdqbNGTlMrOadgr7NjH6HW3Ii+yJxklp12w3Yb5IIim+ZHfR9Inp11Tw500VqHO2Xhv&#10;xEBqgYXSi5x9/nT56oiBdVwXvEYtc9ZLy05nL1+c+DaTE6ywLqQBAtE2823OKufaLEmsqGTD7R62&#10;UpOzRNNwR6ZZJIXhntCbOpmMRgeJR1O0BoW0lt5eDE42i/hlKYX7WJZWOqhzRrW5eJp4zsOZzE54&#10;tjC8rZTYlsH/oYqGK01Jn6EuuOOwMuovqEYJgxZLtyewSbAslZCRA7EZj/5gc1PxVkYuJI5tn2Wy&#10;/w9WXN1dG1AF9W7KQPOGenSNtQQnl9ahlxDeF9IKEu2K3/p+88Oue6ByHh8238S611otgS9d7zVu&#10;7oWCNfdYUOQtYKGRMLhG8LAwq1ZJ8Eouo3OS/vz6fX8KdZAKDV+D39ybx4cC0D4+zIHsfmnXjlMW&#10;qZVsyI65m9A039qMar9pqXrXvcaOCMQG2PY9iqUFjecV1wt5Zgz6SvKCRBuHyGQndMCxAWTuP2BB&#10;5PnKYQTqStOEjlKPgNBpePrngZGdAxFSHh6nh0fkEuQbj9JxehBHKuHZU3hrrHsrsYFwyZmhiYzw&#10;/O69daEcnj19ErJpvFR1Haey1uBzdpxO0hiw42mUo6WpVZOzo1F4hjEOLN/oIgY7rurhTglqvaUd&#10;mA6cXTfvYtv3n9ScY9GTDgaHHaGdpkuFZs3A037kzH5ZcSMZ1O80aXk8nk7DQkVjmh5OyDC7nvmu&#10;h2tBUDlzDIbruYtLOFA+I81LFdUIzRkq2ZZMgxZF2u5oWKxdO371+08y+wUAAP//AwBQSwMEFAAG&#10;AAgAAAAhAL9e+7zfAAAADAEAAA8AAABkcnMvZG93bnJldi54bWxMj8FOwzAQRO9I/IO1SNyonSot&#10;SYhTIRBXEIVW4ubG2yQiXkex24S/Z3uC42pHM++Vm9n14oxj6DxpSBYKBFLtbUeNhs+Pl7sMRIiG&#10;rOk9oYYfDLCprq9KU1g/0Tuet7ERXEKhMBraGIdCylC36ExY+AGJf0c/OhP5HBtpRzNxuevlUqm1&#10;dKYjXmjNgE8t1t/bk9Owez1+7VP11jy71TD5WUlyudT69mZ+fAARcY5/YbjgMzpUzHTwJ7JB9Bqy&#10;PFtyVEOaJ+xwSSRZwnoHDevVfQqyKuV/ieoXAAD//wMAUEsBAi0AFAAGAAgAAAAhALaDOJL+AAAA&#10;4QEAABMAAAAAAAAAAAAAAAAAAAAAAFtDb250ZW50X1R5cGVzXS54bWxQSwECLQAUAAYACAAAACEA&#10;OP0h/9YAAACUAQAACwAAAAAAAAAAAAAAAAAvAQAAX3JlbHMvLnJlbHNQSwECLQAUAAYACAAAACEA&#10;dTXDz4UCAACRBAAADgAAAAAAAAAAAAAAAAAuAgAAZHJzL2Uyb0RvYy54bWxQSwECLQAUAAYACAAA&#10;ACEAv177vN8AAAAMAQAADwAAAAAAAAAAAAAAAADfBAAAZHJzL2Rvd25yZXYueG1sUEsFBgAAAAAE&#10;AAQA8wAAAOsFAAAAAA==&#10;" filled="f" stroked="f">
                <v:textbox>
                  <w:txbxContent>
                    <w:p w14:paraId="475FCF6D" w14:textId="0F7D1F83" w:rsidR="00A83124" w:rsidRDefault="00A83124" w:rsidP="0057509C">
                      <w:pPr>
                        <w:pStyle w:val="tekstzboku"/>
                      </w:pPr>
                      <w:r>
                        <w:t xml:space="preserve">Najwyższy współczynnik aktywności zawodowej </w:t>
                      </w:r>
                      <w:r w:rsidRPr="0073084B">
                        <w:t>odnotowano</w:t>
                      </w:r>
                      <w:r>
                        <w:t xml:space="preserve"> w grupie wiekowej 25–34 lata oraz wśród osób z wykształceniem wyższym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66BCC" w:rsidRPr="00EF350E">
        <w:rPr>
          <w:color w:val="000000" w:themeColor="text1"/>
        </w:rPr>
        <w:t xml:space="preserve">Współczynnik aktywności zawodowej </w:t>
      </w:r>
      <w:r w:rsidR="00187486" w:rsidRPr="00EF350E">
        <w:rPr>
          <w:color w:val="000000" w:themeColor="text1"/>
        </w:rPr>
        <w:t>dla populacji osób w wieku 15–89 lat wyniósł</w:t>
      </w:r>
      <w:r w:rsidR="002B1A52">
        <w:rPr>
          <w:color w:val="000000" w:themeColor="text1"/>
        </w:rPr>
        <w:t xml:space="preserve"> 58,5</w:t>
      </w:r>
      <w:r w:rsidR="000C5883">
        <w:rPr>
          <w:color w:val="000000" w:themeColor="text1"/>
        </w:rPr>
        <w:t>%</w:t>
      </w:r>
      <w:r w:rsidR="006A5C71">
        <w:rPr>
          <w:color w:val="000000" w:themeColor="text1"/>
        </w:rPr>
        <w:t>. Indeks z</w:t>
      </w:r>
      <w:r w:rsidR="009333F0">
        <w:rPr>
          <w:color w:val="000000" w:themeColor="text1"/>
        </w:rPr>
        <w:t xml:space="preserve">mniejszył się o </w:t>
      </w:r>
      <w:r w:rsidR="00066BCC" w:rsidRPr="00EF350E">
        <w:rPr>
          <w:color w:val="000000" w:themeColor="text1"/>
        </w:rPr>
        <w:t>0,</w:t>
      </w:r>
      <w:r w:rsidR="002B1A52">
        <w:rPr>
          <w:color w:val="000000" w:themeColor="text1"/>
        </w:rPr>
        <w:t>3</w:t>
      </w:r>
      <w:r w:rsidR="00066BCC" w:rsidRPr="00EF350E">
        <w:rPr>
          <w:color w:val="000000" w:themeColor="text1"/>
        </w:rPr>
        <w:t xml:space="preserve"> p. proc.</w:t>
      </w:r>
      <w:r w:rsidR="000C5883">
        <w:rPr>
          <w:color w:val="000000" w:themeColor="text1"/>
        </w:rPr>
        <w:t xml:space="preserve"> </w:t>
      </w:r>
      <w:r w:rsidR="009333F0">
        <w:rPr>
          <w:color w:val="000000" w:themeColor="text1"/>
        </w:rPr>
        <w:t xml:space="preserve">w porównaniu z poprzednim </w:t>
      </w:r>
      <w:r w:rsidR="006A5C71">
        <w:rPr>
          <w:color w:val="000000" w:themeColor="text1"/>
        </w:rPr>
        <w:t xml:space="preserve">rokiem </w:t>
      </w:r>
      <w:r w:rsidR="009333F0">
        <w:rPr>
          <w:color w:val="000000" w:themeColor="text1"/>
        </w:rPr>
        <w:t xml:space="preserve">i zwiększył się </w:t>
      </w:r>
      <w:r w:rsidR="00066BCC" w:rsidRPr="00EF350E">
        <w:rPr>
          <w:color w:val="000000" w:themeColor="text1"/>
        </w:rPr>
        <w:t>o</w:t>
      </w:r>
      <w:r w:rsidR="00A83124">
        <w:rPr>
          <w:color w:val="000000" w:themeColor="text1"/>
        </w:rPr>
        <w:t> </w:t>
      </w:r>
      <w:r w:rsidR="00791546" w:rsidRPr="00EF350E">
        <w:rPr>
          <w:color w:val="000000" w:themeColor="text1"/>
        </w:rPr>
        <w:t>1,1</w:t>
      </w:r>
      <w:r w:rsidR="00A83124">
        <w:rPr>
          <w:color w:val="000000" w:themeColor="text1"/>
        </w:rPr>
        <w:t> </w:t>
      </w:r>
      <w:r w:rsidR="00066BCC" w:rsidRPr="00EF350E">
        <w:rPr>
          <w:color w:val="000000" w:themeColor="text1"/>
        </w:rPr>
        <w:t>p.</w:t>
      </w:r>
      <w:r w:rsidR="00A83124">
        <w:rPr>
          <w:color w:val="000000" w:themeColor="text1"/>
        </w:rPr>
        <w:t> </w:t>
      </w:r>
      <w:r w:rsidR="00066BCC" w:rsidRPr="00EF350E">
        <w:rPr>
          <w:color w:val="000000" w:themeColor="text1"/>
        </w:rPr>
        <w:t>proc.</w:t>
      </w:r>
      <w:r w:rsidR="009333F0">
        <w:rPr>
          <w:color w:val="000000" w:themeColor="text1"/>
        </w:rPr>
        <w:t xml:space="preserve"> w odniesieniu do </w:t>
      </w:r>
      <w:r w:rsidR="00632B87">
        <w:rPr>
          <w:color w:val="000000" w:themeColor="text1"/>
        </w:rPr>
        <w:t>ubiegłego kwartału</w:t>
      </w:r>
      <w:r w:rsidR="00066BCC" w:rsidRPr="00EF350E">
        <w:rPr>
          <w:color w:val="000000" w:themeColor="text1"/>
        </w:rPr>
        <w:t xml:space="preserve">. </w:t>
      </w:r>
      <w:r w:rsidR="002B1A52">
        <w:rPr>
          <w:color w:val="000000" w:themeColor="text1"/>
        </w:rPr>
        <w:t>Był on niższy niż w kraju o 0,5</w:t>
      </w:r>
      <w:r w:rsidR="00066BCC" w:rsidRPr="00EF350E">
        <w:rPr>
          <w:color w:val="000000" w:themeColor="text1"/>
        </w:rPr>
        <w:t xml:space="preserve"> p. proc. </w:t>
      </w:r>
      <w:r w:rsidR="006A5C71">
        <w:rPr>
          <w:color w:val="000000" w:themeColor="text1"/>
        </w:rPr>
        <w:t>Współczynnik aktywności zawodowej</w:t>
      </w:r>
      <w:r w:rsidR="00187486" w:rsidRPr="00EF350E">
        <w:rPr>
          <w:color w:val="000000" w:themeColor="text1"/>
        </w:rPr>
        <w:t xml:space="preserve"> był wyższy wśród mężczyzn i wyniósł </w:t>
      </w:r>
      <w:r w:rsidR="00B81825" w:rsidRPr="00EF350E">
        <w:rPr>
          <w:color w:val="000000" w:themeColor="text1"/>
        </w:rPr>
        <w:t>63,9</w:t>
      </w:r>
      <w:r w:rsidR="00A83124">
        <w:rPr>
          <w:color w:val="000000" w:themeColor="text1"/>
        </w:rPr>
        <w:t>% (o </w:t>
      </w:r>
      <w:r w:rsidR="00187486" w:rsidRPr="00EF350E">
        <w:rPr>
          <w:color w:val="000000" w:themeColor="text1"/>
        </w:rPr>
        <w:t>1</w:t>
      </w:r>
      <w:r w:rsidR="00B81825" w:rsidRPr="00EF350E">
        <w:rPr>
          <w:color w:val="000000" w:themeColor="text1"/>
        </w:rPr>
        <w:t>0,5</w:t>
      </w:r>
      <w:r w:rsidR="00A83124">
        <w:rPr>
          <w:color w:val="000000" w:themeColor="text1"/>
        </w:rPr>
        <w:t> </w:t>
      </w:r>
      <w:r w:rsidR="00187486" w:rsidRPr="00EF350E">
        <w:rPr>
          <w:color w:val="000000" w:themeColor="text1"/>
        </w:rPr>
        <w:t>p.</w:t>
      </w:r>
      <w:r w:rsidR="00A83124">
        <w:rPr>
          <w:color w:val="000000" w:themeColor="text1"/>
        </w:rPr>
        <w:t> </w:t>
      </w:r>
      <w:r w:rsidR="00187486" w:rsidRPr="00EF350E">
        <w:rPr>
          <w:color w:val="000000" w:themeColor="text1"/>
        </w:rPr>
        <w:t>proc. więcej niż wśród kobiet) i</w:t>
      </w:r>
      <w:r w:rsidR="00CB5151" w:rsidRPr="00EF350E">
        <w:rPr>
          <w:color w:val="000000" w:themeColor="text1"/>
        </w:rPr>
        <w:t> </w:t>
      </w:r>
      <w:r w:rsidR="00187486" w:rsidRPr="00EF350E">
        <w:rPr>
          <w:color w:val="000000" w:themeColor="text1"/>
        </w:rPr>
        <w:t>dla mieszkańców miast – 60,</w:t>
      </w:r>
      <w:r w:rsidR="00B81825" w:rsidRPr="00EF350E">
        <w:rPr>
          <w:color w:val="000000" w:themeColor="text1"/>
        </w:rPr>
        <w:t>9</w:t>
      </w:r>
      <w:r w:rsidR="00187486" w:rsidRPr="00EF350E">
        <w:rPr>
          <w:color w:val="000000" w:themeColor="text1"/>
        </w:rPr>
        <w:t xml:space="preserve">% </w:t>
      </w:r>
      <w:r w:rsidR="0043488A">
        <w:rPr>
          <w:color w:val="000000" w:themeColor="text1"/>
        </w:rPr>
        <w:t>(</w:t>
      </w:r>
      <w:r w:rsidR="00187486" w:rsidRPr="00EF350E">
        <w:rPr>
          <w:color w:val="000000" w:themeColor="text1"/>
        </w:rPr>
        <w:t xml:space="preserve">o </w:t>
      </w:r>
      <w:r w:rsidR="00B81825" w:rsidRPr="00EF350E">
        <w:rPr>
          <w:color w:val="000000" w:themeColor="text1"/>
        </w:rPr>
        <w:t>4,7</w:t>
      </w:r>
      <w:r w:rsidR="00187486" w:rsidRPr="00EF350E">
        <w:rPr>
          <w:color w:val="000000" w:themeColor="text1"/>
        </w:rPr>
        <w:t xml:space="preserve"> p. proc. więcej niż dla mieszkańców wsi). </w:t>
      </w:r>
      <w:r w:rsidR="00066BCC" w:rsidRPr="00EF350E">
        <w:rPr>
          <w:color w:val="000000" w:themeColor="text1"/>
        </w:rPr>
        <w:t xml:space="preserve">Wysoką wartość współczynnika aktywności zawodowej odnotowano w grupie wiekowej </w:t>
      </w:r>
      <w:r w:rsidR="00187486" w:rsidRPr="00EF350E">
        <w:rPr>
          <w:color w:val="000000" w:themeColor="text1"/>
        </w:rPr>
        <w:t>2</w:t>
      </w:r>
      <w:r w:rsidR="00066BCC" w:rsidRPr="00EF350E">
        <w:rPr>
          <w:color w:val="000000" w:themeColor="text1"/>
        </w:rPr>
        <w:t>5–</w:t>
      </w:r>
      <w:r w:rsidR="00187486" w:rsidRPr="00EF350E">
        <w:rPr>
          <w:color w:val="000000" w:themeColor="text1"/>
        </w:rPr>
        <w:t>3</w:t>
      </w:r>
      <w:r w:rsidR="00066BCC" w:rsidRPr="00EF350E">
        <w:rPr>
          <w:color w:val="000000" w:themeColor="text1"/>
        </w:rPr>
        <w:t>4 lata (8</w:t>
      </w:r>
      <w:r w:rsidR="00AF76FC" w:rsidRPr="00EF350E">
        <w:rPr>
          <w:color w:val="000000" w:themeColor="text1"/>
        </w:rPr>
        <w:t>9,5</w:t>
      </w:r>
      <w:r w:rsidR="00066BCC" w:rsidRPr="00EF350E">
        <w:rPr>
          <w:color w:val="000000" w:themeColor="text1"/>
        </w:rPr>
        <w:t xml:space="preserve">%) oraz </w:t>
      </w:r>
      <w:r w:rsidR="00187486" w:rsidRPr="00EF350E">
        <w:rPr>
          <w:color w:val="000000" w:themeColor="text1"/>
        </w:rPr>
        <w:t>3</w:t>
      </w:r>
      <w:r w:rsidR="00066BCC" w:rsidRPr="00EF350E">
        <w:rPr>
          <w:color w:val="000000" w:themeColor="text1"/>
        </w:rPr>
        <w:t>5–</w:t>
      </w:r>
      <w:r w:rsidR="00187486" w:rsidRPr="00EF350E">
        <w:rPr>
          <w:color w:val="000000" w:themeColor="text1"/>
        </w:rPr>
        <w:t>4</w:t>
      </w:r>
      <w:r w:rsidR="00066BCC" w:rsidRPr="00EF350E">
        <w:rPr>
          <w:color w:val="000000" w:themeColor="text1"/>
        </w:rPr>
        <w:t>4 lata (8</w:t>
      </w:r>
      <w:r w:rsidR="00AF76FC" w:rsidRPr="00EF350E">
        <w:rPr>
          <w:color w:val="000000" w:themeColor="text1"/>
        </w:rPr>
        <w:t>8,7</w:t>
      </w:r>
      <w:r w:rsidR="00DA048A" w:rsidRPr="00EF350E">
        <w:rPr>
          <w:color w:val="000000" w:themeColor="text1"/>
        </w:rPr>
        <w:t>%). Niską wartość omawianego współczynnika odnotowano wśró</w:t>
      </w:r>
      <w:r w:rsidR="00066BCC" w:rsidRPr="00EF350E">
        <w:rPr>
          <w:color w:val="000000" w:themeColor="text1"/>
        </w:rPr>
        <w:t xml:space="preserve">d osób w wieku </w:t>
      </w:r>
      <w:r w:rsidR="00AF76FC" w:rsidRPr="00EF350E">
        <w:rPr>
          <w:color w:val="000000" w:themeColor="text1"/>
        </w:rPr>
        <w:t>55</w:t>
      </w:r>
      <w:r w:rsidR="00066BCC" w:rsidRPr="00EF350E">
        <w:rPr>
          <w:color w:val="000000" w:themeColor="text1"/>
        </w:rPr>
        <w:t>–</w:t>
      </w:r>
      <w:r w:rsidR="00AF76FC" w:rsidRPr="00EF350E">
        <w:rPr>
          <w:color w:val="000000" w:themeColor="text1"/>
        </w:rPr>
        <w:t>89</w:t>
      </w:r>
      <w:r w:rsidR="00066BCC" w:rsidRPr="00EF350E">
        <w:rPr>
          <w:color w:val="000000" w:themeColor="text1"/>
        </w:rPr>
        <w:t xml:space="preserve"> lat</w:t>
      </w:r>
      <w:r w:rsidR="00187486" w:rsidRPr="00EF350E">
        <w:rPr>
          <w:color w:val="000000" w:themeColor="text1"/>
        </w:rPr>
        <w:t>a</w:t>
      </w:r>
      <w:r w:rsidR="00066BCC" w:rsidRPr="00EF350E">
        <w:rPr>
          <w:color w:val="000000" w:themeColor="text1"/>
        </w:rPr>
        <w:t xml:space="preserve"> (2</w:t>
      </w:r>
      <w:r w:rsidR="00AF76FC" w:rsidRPr="00EF350E">
        <w:rPr>
          <w:color w:val="000000" w:themeColor="text1"/>
        </w:rPr>
        <w:t>5,6</w:t>
      </w:r>
      <w:r w:rsidR="00066BCC" w:rsidRPr="00EF350E">
        <w:rPr>
          <w:color w:val="000000" w:themeColor="text1"/>
        </w:rPr>
        <w:t>%)</w:t>
      </w:r>
      <w:r w:rsidR="00FE5635" w:rsidRPr="00EF350E">
        <w:rPr>
          <w:color w:val="000000" w:themeColor="text1"/>
        </w:rPr>
        <w:t>. W grupie osób z </w:t>
      </w:r>
      <w:r w:rsidR="00066BCC" w:rsidRPr="00EF350E">
        <w:rPr>
          <w:color w:val="000000" w:themeColor="text1"/>
        </w:rPr>
        <w:t xml:space="preserve">wykształceniem wyższym wyniósł on najwięcej – </w:t>
      </w:r>
      <w:r w:rsidR="000E00CD" w:rsidRPr="00EF350E">
        <w:rPr>
          <w:color w:val="000000" w:themeColor="text1"/>
        </w:rPr>
        <w:t>8</w:t>
      </w:r>
      <w:r w:rsidR="00AF76FC" w:rsidRPr="00EF350E">
        <w:rPr>
          <w:color w:val="000000" w:themeColor="text1"/>
        </w:rPr>
        <w:t>2,5</w:t>
      </w:r>
      <w:r w:rsidR="00A83124">
        <w:rPr>
          <w:color w:val="000000" w:themeColor="text1"/>
        </w:rPr>
        <w:t>%, a wśród osób z </w:t>
      </w:r>
      <w:r w:rsidR="00066BCC" w:rsidRPr="00EF350E">
        <w:rPr>
          <w:color w:val="000000" w:themeColor="text1"/>
        </w:rPr>
        <w:t>wykształceniem gimnazjaln</w:t>
      </w:r>
      <w:r w:rsidR="0041586D">
        <w:rPr>
          <w:color w:val="000000" w:themeColor="text1"/>
        </w:rPr>
        <w:t>ym i </w:t>
      </w:r>
      <w:r w:rsidR="00066BCC" w:rsidRPr="00EF350E">
        <w:rPr>
          <w:color w:val="000000" w:themeColor="text1"/>
        </w:rPr>
        <w:t xml:space="preserve">niższym najmniej – </w:t>
      </w:r>
      <w:r w:rsidR="000E00CD" w:rsidRPr="00EF350E">
        <w:rPr>
          <w:color w:val="000000" w:themeColor="text1"/>
        </w:rPr>
        <w:t>1</w:t>
      </w:r>
      <w:r w:rsidR="00AF76FC" w:rsidRPr="00EF350E">
        <w:rPr>
          <w:color w:val="000000" w:themeColor="text1"/>
        </w:rPr>
        <w:t>2,2</w:t>
      </w:r>
      <w:r w:rsidR="00066BCC" w:rsidRPr="00EF350E">
        <w:rPr>
          <w:color w:val="000000" w:themeColor="text1"/>
        </w:rPr>
        <w:t>%</w:t>
      </w:r>
      <w:r w:rsidR="00066BCC" w:rsidRPr="00EF350E">
        <w:rPr>
          <w:rFonts w:eastAsia="Calibri" w:cs="Arial"/>
          <w:color w:val="000000" w:themeColor="text1"/>
        </w:rPr>
        <w:t>.</w:t>
      </w:r>
    </w:p>
    <w:p w14:paraId="1717FF32" w14:textId="084222A3" w:rsidR="00066BCC" w:rsidRDefault="00D97D23" w:rsidP="00066BCC">
      <w:pPr>
        <w:pStyle w:val="Nagwek2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161D21B4" wp14:editId="5776596F">
                <wp:simplePos x="0" y="0"/>
                <wp:positionH relativeFrom="page">
                  <wp:posOffset>5734050</wp:posOffset>
                </wp:positionH>
                <wp:positionV relativeFrom="paragraph">
                  <wp:posOffset>274955</wp:posOffset>
                </wp:positionV>
                <wp:extent cx="1657350" cy="923925"/>
                <wp:effectExtent l="0" t="0" r="0" b="0"/>
                <wp:wrapThrough wrapText="bothSides">
                  <wp:wrapPolygon edited="0">
                    <wp:start x="745" y="0"/>
                    <wp:lineTo x="745" y="20932"/>
                    <wp:lineTo x="20607" y="20932"/>
                    <wp:lineTo x="20607" y="0"/>
                    <wp:lineTo x="745" y="0"/>
                  </wp:wrapPolygon>
                </wp:wrapThrough>
                <wp:docPr id="24" name="Pole tekstowe 24" descr="W 3. kwartale 2025 r. liczba pracujących wyniosła 1 553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68605" w14:textId="01DDDF81" w:rsidR="00A83124" w:rsidRDefault="00A83124" w:rsidP="00D97D23">
                            <w:pPr>
                              <w:pStyle w:val="tekstzboku"/>
                            </w:pPr>
                            <w:r>
                              <w:t>W 3. kwartale 2025 r. liczba pracujących wyniosła 1 553 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D21B4" id="Pole tekstowe 24" o:spid="_x0000_s1030" type="#_x0000_t202" alt="W 3. kwartale 2025 r. liczba pracujących wyniosła 1 553 tys. osób" style="position:absolute;margin-left:451.5pt;margin-top:21.65pt;width:130.5pt;height:72.7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NRUwIAAE0EAAAOAAAAZHJzL2Uyb0RvYy54bWysVE2P0zAQvSPxH0a+07Rpsx/Rpqtll0VI&#10;C6y0IM6O4zSmjifYbpPuEYlfxE8A/hdjp7tUyw3Rg2Vn7Dfz3rzp2fnQathK6xSags0mUwbSCKyU&#10;WRXs44frFycMnOem4hqNLNhOOna+fP7srO9ymWKDupIWCMS4vO8K1njf5UniRCNb7ibYSUPBGm3L&#10;PR3tKqks7wm91Uk6nR4lPdqqsyikc/T1agyyZcSvayn8+7p20oMuGNXm42rjWoY1WZ7xfGV51yix&#10;L4P/QxUtV4aSPkJdcc9hY9VfUK0SFh3WfiKwTbCulZCRA7GZTZ+wuWt4JyMXEsd1jzK5/wcr3m1v&#10;LaiqYOmCgeEt9egWtQQv185jLyF8r6QTJNonmE9g3XPrOd1Ip2kGdgJaifuSQ2e52Hz++U3sRAP9&#10;zih0v75ymEGWzcHv3ATQ/fheBsX7zuWU+K6j1H54iQM5J6rnuhsUawcGLxtuVvLCWuwbyStiPAsv&#10;k4OnI44LIGX/FiuqnG88RqChtm1oBwkMhE6d3z12Ww4eREh5lB3PMwoJip2m89M0iyl4/vC6s86/&#10;ltgSN0fOseSmiM63N86Hanj+cCUkM3ittI6O0gZ6As0I8kmkVZ4Mr1VbsJNp+I0WDCRfmSo+9lzp&#10;cU8JtNmzDkRHyn4oh9iyxYOYJVY7ksHi6G+aR9o0aO8Z9OTtgrkvG24lA/3GkJSns8UiDEM8LLLj&#10;lA72MFIeRrgRBFUwz2DcXvo4QCOxC5K8VlGN0Juxkn3J5Nko0n6+wlAcnuOtP/8Cy98AAAD//wMA&#10;UEsDBBQABgAIAAAAIQBXkG+B3wAAAAsBAAAPAAAAZHJzL2Rvd25yZXYueG1sTI/NTsMwEITvSLyD&#10;tUjcqF0SqjTEqRCIK1V/QOLmxtskIl5HsduEt2d7orfdndHsN8Vqcp044xBaTxrmMwUCqfK2pVrD&#10;fvf+kIEI0ZA1nSfU8IsBVuXtTWFy60fa4Hkba8EhFHKjoYmxz6UMVYPOhJnvkVg7+sGZyOtQSzuY&#10;kcNdJx+VWkhnWuIPjenxtcHqZ3tyGj4/jt9fqVrXb+6pH/2kJLml1Pr+bnp5BhFxiv9muOAzOpTM&#10;dPAnskF0GpYq4S5RQ5okIC6G+SLly4GnLMtAloW87lD+AQAA//8DAFBLAQItABQABgAIAAAAIQC2&#10;gziS/gAAAOEBAAATAAAAAAAAAAAAAAAAAAAAAABbQ29udGVudF9UeXBlc10ueG1sUEsBAi0AFAAG&#10;AAgAAAAhADj9If/WAAAAlAEAAAsAAAAAAAAAAAAAAAAALwEAAF9yZWxzLy5yZWxzUEsBAi0AFAAG&#10;AAgAAAAhAH9eE1FTAgAATQQAAA4AAAAAAAAAAAAAAAAALgIAAGRycy9lMm9Eb2MueG1sUEsBAi0A&#10;FAAGAAgAAAAhAFeQb4HfAAAACwEAAA8AAAAAAAAAAAAAAAAArQQAAGRycy9kb3ducmV2LnhtbFBL&#10;BQYAAAAABAAEAPMAAAC5BQAAAAA=&#10;" filled="f" stroked="f">
                <v:textbox>
                  <w:txbxContent>
                    <w:p w14:paraId="2E268605" w14:textId="01DDDF81" w:rsidR="00A83124" w:rsidRDefault="00A83124" w:rsidP="00D97D23">
                      <w:pPr>
                        <w:pStyle w:val="tekstzboku"/>
                      </w:pPr>
                      <w:r>
                        <w:t>W 3. kwartale 2025 r. liczba pracujących wyniosła 1 553 tys. osób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66BCC">
        <w:t>Pracujący</w:t>
      </w:r>
    </w:p>
    <w:p w14:paraId="2561C685" w14:textId="4E46B37F" w:rsidR="00BB25FE" w:rsidRPr="00EF350E" w:rsidRDefault="000F697C" w:rsidP="000F697C">
      <w:pPr>
        <w:spacing w:after="0"/>
        <w:rPr>
          <w:rFonts w:eastAsia="Batang"/>
          <w:color w:val="000000" w:themeColor="text1"/>
          <w:lang w:eastAsia="pl-PL"/>
        </w:rPr>
      </w:pPr>
      <w:r w:rsidRPr="00EF350E">
        <w:rPr>
          <w:rFonts w:eastAsia="Batang"/>
          <w:color w:val="000000" w:themeColor="text1"/>
          <w:lang w:eastAsia="pl-PL"/>
        </w:rPr>
        <w:t xml:space="preserve">W </w:t>
      </w:r>
      <w:r w:rsidR="00904010" w:rsidRPr="00EF350E">
        <w:rPr>
          <w:rFonts w:eastAsia="Batang"/>
          <w:color w:val="000000" w:themeColor="text1"/>
          <w:lang w:eastAsia="pl-PL"/>
        </w:rPr>
        <w:t>3</w:t>
      </w:r>
      <w:r w:rsidRPr="00EF350E">
        <w:rPr>
          <w:rFonts w:eastAsia="Batang"/>
          <w:color w:val="000000" w:themeColor="text1"/>
          <w:lang w:eastAsia="pl-PL"/>
        </w:rPr>
        <w:t xml:space="preserve">. kwartale 2025 r. </w:t>
      </w:r>
      <w:r w:rsidR="000D47D7" w:rsidRPr="00EF350E">
        <w:rPr>
          <w:rFonts w:eastAsia="Batang"/>
          <w:color w:val="000000" w:themeColor="text1"/>
          <w:lang w:eastAsia="pl-PL"/>
        </w:rPr>
        <w:t>populacja</w:t>
      </w:r>
      <w:r w:rsidRPr="00EF350E">
        <w:rPr>
          <w:rFonts w:eastAsia="Batang"/>
          <w:color w:val="000000" w:themeColor="text1"/>
          <w:lang w:eastAsia="pl-PL"/>
        </w:rPr>
        <w:t xml:space="preserve"> pracujących w wieku 15–89 lat liczyła 1</w:t>
      </w:r>
      <w:r w:rsidR="000D47D7" w:rsidRPr="00EF350E">
        <w:rPr>
          <w:rFonts w:eastAsia="Batang"/>
          <w:color w:val="000000" w:themeColor="text1"/>
          <w:lang w:eastAsia="pl-PL"/>
        </w:rPr>
        <w:t xml:space="preserve"> </w:t>
      </w:r>
      <w:r w:rsidRPr="00EF350E">
        <w:rPr>
          <w:rFonts w:eastAsia="Batang"/>
          <w:color w:val="000000" w:themeColor="text1"/>
          <w:lang w:eastAsia="pl-PL"/>
        </w:rPr>
        <w:t>5</w:t>
      </w:r>
      <w:r w:rsidR="00904010" w:rsidRPr="00EF350E">
        <w:rPr>
          <w:rFonts w:eastAsia="Batang"/>
          <w:color w:val="000000" w:themeColor="text1"/>
          <w:lang w:eastAsia="pl-PL"/>
        </w:rPr>
        <w:t>5</w:t>
      </w:r>
      <w:r w:rsidR="000D47D7" w:rsidRPr="00EF350E">
        <w:rPr>
          <w:rFonts w:eastAsia="Batang"/>
          <w:color w:val="000000" w:themeColor="text1"/>
          <w:lang w:eastAsia="pl-PL"/>
        </w:rPr>
        <w:t>3</w:t>
      </w:r>
      <w:r w:rsidRPr="00EF350E">
        <w:rPr>
          <w:rFonts w:eastAsia="Batang"/>
          <w:color w:val="000000" w:themeColor="text1"/>
          <w:lang w:eastAsia="pl-PL"/>
        </w:rPr>
        <w:t xml:space="preserve"> tys. osób</w:t>
      </w:r>
      <w:r w:rsidR="000D47D7" w:rsidRPr="00EF350E">
        <w:rPr>
          <w:rFonts w:eastAsia="Batang"/>
          <w:color w:val="000000" w:themeColor="text1"/>
          <w:lang w:eastAsia="pl-PL"/>
        </w:rPr>
        <w:t>.</w:t>
      </w:r>
      <w:r w:rsidRPr="00EF350E">
        <w:rPr>
          <w:rFonts w:eastAsia="Batang"/>
          <w:color w:val="000000" w:themeColor="text1"/>
          <w:lang w:eastAsia="pl-PL"/>
        </w:rPr>
        <w:t xml:space="preserve"> </w:t>
      </w:r>
      <w:r w:rsidR="000D47D7" w:rsidRPr="00EF350E">
        <w:rPr>
          <w:rFonts w:eastAsia="Batang"/>
          <w:color w:val="000000" w:themeColor="text1"/>
          <w:lang w:eastAsia="pl-PL"/>
        </w:rPr>
        <w:t xml:space="preserve">Liczba osób pracujących </w:t>
      </w:r>
      <w:r w:rsidR="00904010" w:rsidRPr="00EF350E">
        <w:rPr>
          <w:rFonts w:eastAsia="Batang"/>
          <w:color w:val="000000" w:themeColor="text1"/>
          <w:lang w:eastAsia="pl-PL"/>
        </w:rPr>
        <w:t>zmniejszyła</w:t>
      </w:r>
      <w:r w:rsidRPr="00EF350E">
        <w:rPr>
          <w:rFonts w:eastAsia="Batang"/>
          <w:color w:val="000000" w:themeColor="text1"/>
          <w:lang w:eastAsia="pl-PL"/>
        </w:rPr>
        <w:t xml:space="preserve"> się</w:t>
      </w:r>
      <w:r w:rsidR="000D47D7" w:rsidRPr="00EF350E">
        <w:rPr>
          <w:rFonts w:eastAsia="Batang"/>
          <w:color w:val="000000" w:themeColor="text1"/>
          <w:lang w:eastAsia="pl-PL"/>
        </w:rPr>
        <w:t xml:space="preserve"> o</w:t>
      </w:r>
      <w:r w:rsidRPr="00EF350E">
        <w:rPr>
          <w:rFonts w:eastAsia="Batang"/>
          <w:color w:val="000000" w:themeColor="text1"/>
          <w:lang w:eastAsia="pl-PL"/>
        </w:rPr>
        <w:t xml:space="preserve"> </w:t>
      </w:r>
      <w:r w:rsidR="00904010" w:rsidRPr="00EF350E">
        <w:rPr>
          <w:rFonts w:eastAsia="Batang"/>
          <w:color w:val="000000" w:themeColor="text1"/>
          <w:lang w:eastAsia="pl-PL"/>
        </w:rPr>
        <w:t>5</w:t>
      </w:r>
      <w:r w:rsidRPr="00EF350E">
        <w:rPr>
          <w:rFonts w:eastAsia="Batang"/>
          <w:color w:val="000000" w:themeColor="text1"/>
          <w:lang w:eastAsia="pl-PL"/>
        </w:rPr>
        <w:t xml:space="preserve"> tys. (</w:t>
      </w:r>
      <w:r w:rsidR="00904010" w:rsidRPr="00EF350E">
        <w:rPr>
          <w:rFonts w:eastAsia="Batang"/>
          <w:color w:val="000000" w:themeColor="text1"/>
          <w:lang w:eastAsia="pl-PL"/>
        </w:rPr>
        <w:t>0,3</w:t>
      </w:r>
      <w:r w:rsidRPr="00EF350E">
        <w:rPr>
          <w:rFonts w:eastAsia="Batang"/>
          <w:color w:val="000000" w:themeColor="text1"/>
          <w:lang w:eastAsia="pl-PL"/>
        </w:rPr>
        <w:t>%)</w:t>
      </w:r>
      <w:r w:rsidR="000D47D7" w:rsidRPr="00EF350E">
        <w:rPr>
          <w:rFonts w:eastAsia="Batang"/>
          <w:color w:val="000000" w:themeColor="text1"/>
          <w:lang w:eastAsia="pl-PL"/>
        </w:rPr>
        <w:t xml:space="preserve"> w ujęciu rocznym, a </w:t>
      </w:r>
      <w:r w:rsidR="006A5C71" w:rsidRPr="00EF350E">
        <w:rPr>
          <w:rFonts w:eastAsia="Batang"/>
          <w:color w:val="000000" w:themeColor="text1"/>
          <w:lang w:eastAsia="pl-PL"/>
        </w:rPr>
        <w:t>wzrosła o 30 tys. (2,0%)</w:t>
      </w:r>
      <w:r w:rsidR="006A5C71">
        <w:rPr>
          <w:rFonts w:eastAsia="Batang"/>
          <w:color w:val="000000" w:themeColor="text1"/>
          <w:lang w:eastAsia="pl-PL"/>
        </w:rPr>
        <w:t xml:space="preserve"> </w:t>
      </w:r>
      <w:r w:rsidR="000D47D7" w:rsidRPr="00EF350E">
        <w:rPr>
          <w:rFonts w:eastAsia="Batang"/>
          <w:color w:val="000000" w:themeColor="text1"/>
          <w:lang w:eastAsia="pl-PL"/>
        </w:rPr>
        <w:t>w relacji do poprzedniego kwartału.</w:t>
      </w:r>
      <w:r w:rsidRPr="00EF350E">
        <w:rPr>
          <w:rFonts w:eastAsia="Batang"/>
          <w:color w:val="000000" w:themeColor="text1"/>
          <w:lang w:eastAsia="pl-PL"/>
        </w:rPr>
        <w:t xml:space="preserve"> Pracujący stanowili 5</w:t>
      </w:r>
      <w:r w:rsidR="00904010" w:rsidRPr="00EF350E">
        <w:rPr>
          <w:rFonts w:eastAsia="Batang"/>
          <w:color w:val="000000" w:themeColor="text1"/>
          <w:lang w:eastAsia="pl-PL"/>
        </w:rPr>
        <w:t>7,0</w:t>
      </w:r>
      <w:r w:rsidR="00B80D52">
        <w:rPr>
          <w:rFonts w:eastAsia="Batang"/>
          <w:color w:val="000000" w:themeColor="text1"/>
          <w:lang w:eastAsia="pl-PL"/>
        </w:rPr>
        <w:t xml:space="preserve">% ogółu populacji </w:t>
      </w:r>
      <w:r w:rsidRPr="00EF350E">
        <w:rPr>
          <w:rFonts w:eastAsia="Batang"/>
          <w:color w:val="000000" w:themeColor="text1"/>
          <w:lang w:eastAsia="pl-PL"/>
        </w:rPr>
        <w:t>w</w:t>
      </w:r>
      <w:r w:rsidR="00B80D52">
        <w:rPr>
          <w:rFonts w:eastAsia="Batang"/>
          <w:color w:val="000000" w:themeColor="text1"/>
          <w:lang w:eastAsia="pl-PL"/>
        </w:rPr>
        <w:t xml:space="preserve"> wieku 15–</w:t>
      </w:r>
      <w:r w:rsidR="00B80D52" w:rsidRPr="00B80D52">
        <w:rPr>
          <w:rFonts w:eastAsia="Batang"/>
          <w:color w:val="000000" w:themeColor="text1"/>
          <w:sz w:val="2"/>
          <w:szCs w:val="2"/>
          <w:lang w:eastAsia="pl-PL"/>
        </w:rPr>
        <w:t> </w:t>
      </w:r>
      <w:r w:rsidR="00B80D52">
        <w:rPr>
          <w:rFonts w:eastAsia="Batang"/>
          <w:color w:val="000000" w:themeColor="text1"/>
          <w:lang w:eastAsia="pl-PL"/>
        </w:rPr>
        <w:t>89 </w:t>
      </w:r>
      <w:r w:rsidRPr="00EF350E">
        <w:rPr>
          <w:rFonts w:eastAsia="Batang"/>
          <w:color w:val="000000" w:themeColor="text1"/>
          <w:lang w:eastAsia="pl-PL"/>
        </w:rPr>
        <w:t>lat, a wśród aktywnych zawodowo – 9</w:t>
      </w:r>
      <w:r w:rsidR="00BB25FE" w:rsidRPr="00EF350E">
        <w:rPr>
          <w:rFonts w:eastAsia="Batang"/>
          <w:color w:val="000000" w:themeColor="text1"/>
          <w:lang w:eastAsia="pl-PL"/>
        </w:rPr>
        <w:t>7,4</w:t>
      </w:r>
      <w:r w:rsidRPr="00EF350E">
        <w:rPr>
          <w:rFonts w:eastAsia="Batang"/>
          <w:color w:val="000000" w:themeColor="text1"/>
          <w:lang w:eastAsia="pl-PL"/>
        </w:rPr>
        <w:t xml:space="preserve">%. </w:t>
      </w:r>
    </w:p>
    <w:p w14:paraId="2C75D4C3" w14:textId="5A9DC6C4" w:rsidR="000F697C" w:rsidRPr="00EF350E" w:rsidRDefault="000F697C" w:rsidP="000F697C">
      <w:pPr>
        <w:spacing w:after="0"/>
        <w:rPr>
          <w:rFonts w:eastAsia="Batang"/>
          <w:color w:val="000000" w:themeColor="text1"/>
          <w:lang w:eastAsia="pl-PL"/>
        </w:rPr>
      </w:pPr>
      <w:r w:rsidRPr="00EF350E">
        <w:rPr>
          <w:rFonts w:eastAsia="Batang"/>
          <w:color w:val="000000" w:themeColor="text1"/>
          <w:lang w:eastAsia="pl-PL"/>
        </w:rPr>
        <w:t>W grupie pracujących</w:t>
      </w:r>
      <w:r w:rsidR="00907E0D" w:rsidRPr="00EF350E">
        <w:rPr>
          <w:rFonts w:eastAsia="Batang"/>
          <w:color w:val="000000" w:themeColor="text1"/>
          <w:lang w:eastAsia="pl-PL"/>
        </w:rPr>
        <w:t xml:space="preserve"> </w:t>
      </w:r>
      <w:r w:rsidR="00BB25FE" w:rsidRPr="00EF350E">
        <w:rPr>
          <w:rFonts w:eastAsia="Batang"/>
          <w:color w:val="000000" w:themeColor="text1"/>
          <w:lang w:eastAsia="pl-PL"/>
        </w:rPr>
        <w:t>nadal</w:t>
      </w:r>
      <w:r w:rsidRPr="00EF350E">
        <w:rPr>
          <w:rFonts w:eastAsia="Batang"/>
          <w:color w:val="000000" w:themeColor="text1"/>
          <w:lang w:eastAsia="pl-PL"/>
        </w:rPr>
        <w:t xml:space="preserve"> przeważali mężczyźni, których było </w:t>
      </w:r>
      <w:r w:rsidR="00BB25FE" w:rsidRPr="00EF350E">
        <w:rPr>
          <w:rFonts w:eastAsia="Batang"/>
          <w:color w:val="000000" w:themeColor="text1"/>
          <w:lang w:eastAsia="pl-PL"/>
        </w:rPr>
        <w:t>81</w:t>
      </w:r>
      <w:r w:rsidR="00904010" w:rsidRPr="00EF350E">
        <w:rPr>
          <w:rFonts w:eastAsia="Batang"/>
          <w:color w:val="000000" w:themeColor="text1"/>
          <w:lang w:eastAsia="pl-PL"/>
        </w:rPr>
        <w:t>8</w:t>
      </w:r>
      <w:r w:rsidRPr="00EF350E">
        <w:rPr>
          <w:rFonts w:eastAsia="Batang"/>
          <w:color w:val="000000" w:themeColor="text1"/>
          <w:lang w:eastAsia="pl-PL"/>
        </w:rPr>
        <w:t xml:space="preserve"> tys. (5</w:t>
      </w:r>
      <w:r w:rsidR="00904010" w:rsidRPr="00EF350E">
        <w:rPr>
          <w:rFonts w:eastAsia="Batang"/>
          <w:color w:val="000000" w:themeColor="text1"/>
          <w:lang w:eastAsia="pl-PL"/>
        </w:rPr>
        <w:t>2,7</w:t>
      </w:r>
      <w:r w:rsidRPr="00EF350E">
        <w:rPr>
          <w:rFonts w:eastAsia="Batang"/>
          <w:color w:val="000000" w:themeColor="text1"/>
          <w:lang w:eastAsia="pl-PL"/>
        </w:rPr>
        <w:t xml:space="preserve">% </w:t>
      </w:r>
      <w:r w:rsidR="00BB25FE" w:rsidRPr="00EF350E">
        <w:rPr>
          <w:rFonts w:eastAsia="Batang"/>
          <w:color w:val="000000" w:themeColor="text1"/>
          <w:lang w:eastAsia="pl-PL"/>
        </w:rPr>
        <w:t>ogółu</w:t>
      </w:r>
      <w:r w:rsidRPr="00EF350E">
        <w:rPr>
          <w:rFonts w:eastAsia="Batang"/>
          <w:color w:val="000000" w:themeColor="text1"/>
          <w:lang w:eastAsia="pl-PL"/>
        </w:rPr>
        <w:t xml:space="preserve">). </w:t>
      </w:r>
      <w:r w:rsidR="00907E0D" w:rsidRPr="00EF350E">
        <w:rPr>
          <w:rFonts w:eastAsia="Batang"/>
          <w:color w:val="000000" w:themeColor="text1"/>
          <w:lang w:eastAsia="pl-PL"/>
        </w:rPr>
        <w:t>W</w:t>
      </w:r>
      <w:r w:rsidR="00BB25FE" w:rsidRPr="00EF350E">
        <w:rPr>
          <w:rFonts w:eastAsia="Batang"/>
          <w:color w:val="000000" w:themeColor="text1"/>
          <w:lang w:eastAsia="pl-PL"/>
        </w:rPr>
        <w:t xml:space="preserve">ięcej </w:t>
      </w:r>
      <w:r w:rsidRPr="00EF350E">
        <w:rPr>
          <w:rFonts w:eastAsia="Batang"/>
          <w:color w:val="000000" w:themeColor="text1"/>
          <w:lang w:eastAsia="pl-PL"/>
        </w:rPr>
        <w:t>było pracujących mieszkańców miast (7</w:t>
      </w:r>
      <w:r w:rsidR="00904010" w:rsidRPr="00EF350E">
        <w:rPr>
          <w:rFonts w:eastAsia="Batang"/>
          <w:color w:val="000000" w:themeColor="text1"/>
          <w:lang w:eastAsia="pl-PL"/>
        </w:rPr>
        <w:t>93</w:t>
      </w:r>
      <w:r w:rsidRPr="00EF350E">
        <w:rPr>
          <w:rFonts w:eastAsia="Batang"/>
          <w:color w:val="000000" w:themeColor="text1"/>
          <w:lang w:eastAsia="pl-PL"/>
        </w:rPr>
        <w:t xml:space="preserve"> tys., tj. 5</w:t>
      </w:r>
      <w:r w:rsidR="00BB25FE" w:rsidRPr="00EF350E">
        <w:rPr>
          <w:rFonts w:eastAsia="Batang"/>
          <w:color w:val="000000" w:themeColor="text1"/>
          <w:lang w:eastAsia="pl-PL"/>
        </w:rPr>
        <w:t>1,1</w:t>
      </w:r>
      <w:r w:rsidRPr="00EF350E">
        <w:rPr>
          <w:rFonts w:eastAsia="Batang"/>
          <w:color w:val="000000" w:themeColor="text1"/>
          <w:lang w:eastAsia="pl-PL"/>
        </w:rPr>
        <w:t>% ogó</w:t>
      </w:r>
      <w:r w:rsidR="00BB25FE" w:rsidRPr="00EF350E">
        <w:rPr>
          <w:rFonts w:eastAsia="Batang"/>
          <w:color w:val="000000" w:themeColor="text1"/>
          <w:lang w:eastAsia="pl-PL"/>
        </w:rPr>
        <w:t>lnej liczby</w:t>
      </w:r>
      <w:r w:rsidRPr="00EF350E">
        <w:rPr>
          <w:rFonts w:eastAsia="Batang"/>
          <w:color w:val="000000" w:themeColor="text1"/>
          <w:lang w:eastAsia="pl-PL"/>
        </w:rPr>
        <w:t xml:space="preserve"> pracujących).</w:t>
      </w:r>
    </w:p>
    <w:p w14:paraId="3F6FF5F0" w14:textId="6CC6771E" w:rsidR="000F697C" w:rsidRPr="00EF350E" w:rsidRDefault="00946D3A" w:rsidP="000F697C">
      <w:pPr>
        <w:spacing w:after="0"/>
        <w:rPr>
          <w:rFonts w:eastAsia="Batang"/>
          <w:color w:val="000000" w:themeColor="text1"/>
          <w:lang w:eastAsia="pl-PL"/>
        </w:rPr>
      </w:pPr>
      <w:r w:rsidRPr="00EF350E">
        <w:rPr>
          <w:rFonts w:eastAsia="Batang"/>
          <w:color w:val="000000" w:themeColor="text1"/>
          <w:lang w:eastAsia="pl-PL"/>
        </w:rPr>
        <w:t>Liczba pracujących mężczyzn z</w:t>
      </w:r>
      <w:r w:rsidR="00904010" w:rsidRPr="00EF350E">
        <w:rPr>
          <w:rFonts w:eastAsia="Batang"/>
          <w:color w:val="000000" w:themeColor="text1"/>
          <w:lang w:eastAsia="pl-PL"/>
        </w:rPr>
        <w:t>mniejszyła</w:t>
      </w:r>
      <w:r w:rsidRPr="00EF350E">
        <w:rPr>
          <w:rFonts w:eastAsia="Batang"/>
          <w:color w:val="000000" w:themeColor="text1"/>
          <w:lang w:eastAsia="pl-PL"/>
        </w:rPr>
        <w:t xml:space="preserve"> się </w:t>
      </w:r>
      <w:r w:rsidR="006A5C71" w:rsidRPr="00EF350E">
        <w:rPr>
          <w:rFonts w:eastAsia="Batang"/>
          <w:color w:val="000000" w:themeColor="text1"/>
          <w:lang w:eastAsia="pl-PL"/>
        </w:rPr>
        <w:t xml:space="preserve">o 3,0% </w:t>
      </w:r>
      <w:r w:rsidR="000F697C" w:rsidRPr="00EF350E">
        <w:rPr>
          <w:rFonts w:eastAsia="Batang"/>
          <w:color w:val="000000" w:themeColor="text1"/>
          <w:lang w:eastAsia="pl-PL"/>
        </w:rPr>
        <w:t>w relacji do poprzedniego roku</w:t>
      </w:r>
      <w:r w:rsidR="00904010" w:rsidRPr="00EF350E">
        <w:rPr>
          <w:rFonts w:eastAsia="Batang"/>
          <w:color w:val="000000" w:themeColor="text1"/>
          <w:lang w:eastAsia="pl-PL"/>
        </w:rPr>
        <w:t xml:space="preserve"> i</w:t>
      </w:r>
      <w:r w:rsidR="00112FFD" w:rsidRPr="00EF350E">
        <w:rPr>
          <w:rFonts w:eastAsia="Batang"/>
          <w:color w:val="000000" w:themeColor="text1"/>
          <w:lang w:eastAsia="pl-PL"/>
        </w:rPr>
        <w:t> </w:t>
      </w:r>
      <w:r w:rsidR="00904010" w:rsidRPr="00EF350E">
        <w:rPr>
          <w:rFonts w:eastAsia="Batang"/>
          <w:color w:val="000000" w:themeColor="text1"/>
          <w:lang w:eastAsia="pl-PL"/>
        </w:rPr>
        <w:t xml:space="preserve">zwiększyła się </w:t>
      </w:r>
      <w:r w:rsidR="006A5C71" w:rsidRPr="00EF350E">
        <w:rPr>
          <w:rFonts w:eastAsia="Batang"/>
          <w:color w:val="000000" w:themeColor="text1"/>
          <w:lang w:eastAsia="pl-PL"/>
        </w:rPr>
        <w:t>o 0,4%</w:t>
      </w:r>
      <w:r w:rsidR="006A5C71">
        <w:rPr>
          <w:rFonts w:eastAsia="Batang"/>
          <w:color w:val="000000" w:themeColor="text1"/>
          <w:lang w:eastAsia="pl-PL"/>
        </w:rPr>
        <w:t xml:space="preserve"> </w:t>
      </w:r>
      <w:r w:rsidR="00904010" w:rsidRPr="00EF350E">
        <w:rPr>
          <w:rFonts w:eastAsia="Batang"/>
          <w:color w:val="000000" w:themeColor="text1"/>
          <w:lang w:eastAsia="pl-PL"/>
        </w:rPr>
        <w:t xml:space="preserve">w odniesieniu do 2. </w:t>
      </w:r>
      <w:r w:rsidR="001F3EEC" w:rsidRPr="00EF350E">
        <w:rPr>
          <w:rFonts w:eastAsia="Batang"/>
          <w:color w:val="000000" w:themeColor="text1"/>
          <w:lang w:eastAsia="pl-PL"/>
        </w:rPr>
        <w:t>k</w:t>
      </w:r>
      <w:r w:rsidR="00B80D52">
        <w:rPr>
          <w:rFonts w:eastAsia="Batang"/>
          <w:color w:val="000000" w:themeColor="text1"/>
          <w:lang w:eastAsia="pl-PL"/>
        </w:rPr>
        <w:t>wartału 2025 r.</w:t>
      </w:r>
      <w:r w:rsidRPr="00EF350E">
        <w:rPr>
          <w:rFonts w:eastAsia="Batang"/>
          <w:color w:val="000000" w:themeColor="text1"/>
          <w:lang w:eastAsia="pl-PL"/>
        </w:rPr>
        <w:t xml:space="preserve"> Liczba pracujących </w:t>
      </w:r>
      <w:r w:rsidR="00112FFD" w:rsidRPr="00EF350E">
        <w:rPr>
          <w:rFonts w:eastAsia="Batang"/>
          <w:color w:val="000000" w:themeColor="text1"/>
          <w:lang w:eastAsia="pl-PL"/>
        </w:rPr>
        <w:t xml:space="preserve">kobiet </w:t>
      </w:r>
      <w:r w:rsidR="001F3EEC" w:rsidRPr="00EF350E">
        <w:rPr>
          <w:rFonts w:eastAsia="Batang"/>
          <w:color w:val="000000" w:themeColor="text1"/>
          <w:lang w:eastAsia="pl-PL"/>
        </w:rPr>
        <w:t>zwiększyła się zarówno w stosunku do poprzedniego roku, jak i kwartału (odpowiednio o</w:t>
      </w:r>
      <w:r w:rsidR="00112FFD" w:rsidRPr="00EF350E">
        <w:rPr>
          <w:rFonts w:eastAsia="Batang"/>
          <w:color w:val="000000" w:themeColor="text1"/>
          <w:lang w:eastAsia="pl-PL"/>
        </w:rPr>
        <w:t> </w:t>
      </w:r>
      <w:r w:rsidR="001F3EEC" w:rsidRPr="00EF350E">
        <w:rPr>
          <w:rFonts w:eastAsia="Batang"/>
          <w:color w:val="000000" w:themeColor="text1"/>
          <w:lang w:eastAsia="pl-PL"/>
        </w:rPr>
        <w:t xml:space="preserve">2,8% i 4,0%). </w:t>
      </w:r>
      <w:r w:rsidR="00210212" w:rsidRPr="00EF350E">
        <w:rPr>
          <w:rFonts w:eastAsia="Batang"/>
          <w:color w:val="000000" w:themeColor="text1"/>
          <w:lang w:eastAsia="pl-PL"/>
        </w:rPr>
        <w:t>P</w:t>
      </w:r>
      <w:r w:rsidR="000F697C" w:rsidRPr="00EF350E">
        <w:rPr>
          <w:rFonts w:eastAsia="Batang"/>
          <w:color w:val="000000" w:themeColor="text1"/>
          <w:lang w:eastAsia="pl-PL"/>
        </w:rPr>
        <w:t xml:space="preserve">racujących mieszkańców miast </w:t>
      </w:r>
      <w:r w:rsidR="00F7778B">
        <w:rPr>
          <w:rFonts w:eastAsia="Batang"/>
          <w:color w:val="000000" w:themeColor="text1"/>
          <w:lang w:eastAsia="pl-PL"/>
        </w:rPr>
        <w:t>było</w:t>
      </w:r>
      <w:r w:rsidR="007C7EAE" w:rsidRPr="00EF350E">
        <w:rPr>
          <w:rFonts w:eastAsia="Batang"/>
          <w:color w:val="000000" w:themeColor="text1"/>
          <w:lang w:eastAsia="pl-PL"/>
        </w:rPr>
        <w:t xml:space="preserve"> </w:t>
      </w:r>
      <w:r w:rsidR="00210212" w:rsidRPr="00EF350E">
        <w:rPr>
          <w:rFonts w:eastAsia="Batang"/>
          <w:color w:val="000000" w:themeColor="text1"/>
          <w:lang w:eastAsia="pl-PL"/>
        </w:rPr>
        <w:t xml:space="preserve">mniej </w:t>
      </w:r>
      <w:r w:rsidR="006A5C71" w:rsidRPr="00EF350E">
        <w:rPr>
          <w:rFonts w:eastAsia="Batang"/>
          <w:color w:val="000000" w:themeColor="text1"/>
          <w:lang w:eastAsia="pl-PL"/>
        </w:rPr>
        <w:t xml:space="preserve">o 1,0% </w:t>
      </w:r>
      <w:r w:rsidR="00210212" w:rsidRPr="00EF350E">
        <w:rPr>
          <w:rFonts w:eastAsia="Batang"/>
          <w:color w:val="000000" w:themeColor="text1"/>
          <w:lang w:eastAsia="pl-PL"/>
        </w:rPr>
        <w:t xml:space="preserve">niż rok wcześniej i więcej </w:t>
      </w:r>
      <w:r w:rsidR="006A5C71" w:rsidRPr="00EF350E">
        <w:rPr>
          <w:rFonts w:eastAsia="Batang"/>
          <w:color w:val="000000" w:themeColor="text1"/>
          <w:lang w:eastAsia="pl-PL"/>
        </w:rPr>
        <w:t>o</w:t>
      </w:r>
      <w:r w:rsidR="00B80D52">
        <w:rPr>
          <w:rFonts w:eastAsia="Batang"/>
          <w:color w:val="000000" w:themeColor="text1"/>
          <w:lang w:eastAsia="pl-PL"/>
        </w:rPr>
        <w:t> </w:t>
      </w:r>
      <w:r w:rsidR="006A5C71" w:rsidRPr="00EF350E">
        <w:rPr>
          <w:rFonts w:eastAsia="Batang"/>
          <w:color w:val="000000" w:themeColor="text1"/>
          <w:lang w:eastAsia="pl-PL"/>
        </w:rPr>
        <w:t>1,8%</w:t>
      </w:r>
      <w:r w:rsidR="006A5C71">
        <w:rPr>
          <w:rFonts w:eastAsia="Batang"/>
          <w:color w:val="000000" w:themeColor="text1"/>
          <w:lang w:eastAsia="pl-PL"/>
        </w:rPr>
        <w:t xml:space="preserve"> </w:t>
      </w:r>
      <w:r w:rsidR="00210212" w:rsidRPr="00EF350E">
        <w:rPr>
          <w:rFonts w:eastAsia="Batang"/>
          <w:color w:val="000000" w:themeColor="text1"/>
          <w:lang w:eastAsia="pl-PL"/>
        </w:rPr>
        <w:t xml:space="preserve">niż w poprzednim kwartale. Liczba </w:t>
      </w:r>
      <w:r w:rsidRPr="00EF350E">
        <w:rPr>
          <w:rFonts w:eastAsia="Batang"/>
          <w:color w:val="000000" w:themeColor="text1"/>
          <w:lang w:eastAsia="pl-PL"/>
        </w:rPr>
        <w:t>pracujących mieszkańców wsi</w:t>
      </w:r>
      <w:r w:rsidR="00210212" w:rsidRPr="00EF350E">
        <w:rPr>
          <w:rFonts w:eastAsia="Batang"/>
          <w:color w:val="000000" w:themeColor="text1"/>
          <w:lang w:eastAsia="pl-PL"/>
        </w:rPr>
        <w:t xml:space="preserve"> była większa zarówno w odniesieniu do poprzedniego roku, jak i w porównaniu z ubiegłym kwartałem (odpowiednio o 0,4% i 2,2%). </w:t>
      </w:r>
      <w:r w:rsidRPr="00EF350E">
        <w:rPr>
          <w:rFonts w:eastAsia="Batang"/>
          <w:color w:val="000000" w:themeColor="text1"/>
          <w:lang w:eastAsia="pl-PL"/>
        </w:rPr>
        <w:t xml:space="preserve"> </w:t>
      </w:r>
    </w:p>
    <w:p w14:paraId="0F4AC6DA" w14:textId="3E8179F3" w:rsidR="000F697C" w:rsidRDefault="00154F28" w:rsidP="000F697C">
      <w:pPr>
        <w:spacing w:after="0"/>
        <w:rPr>
          <w:rFonts w:eastAsia="Batang"/>
          <w:color w:val="000000" w:themeColor="text1"/>
          <w:lang w:eastAsia="pl-PL"/>
        </w:rPr>
      </w:pPr>
      <w:r w:rsidRPr="00EF350E">
        <w:rPr>
          <w:noProof/>
          <w:color w:val="000000" w:themeColor="text1"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6DCD394" wp14:editId="1065B13E">
                <wp:simplePos x="0" y="0"/>
                <wp:positionH relativeFrom="page">
                  <wp:posOffset>5758180</wp:posOffset>
                </wp:positionH>
                <wp:positionV relativeFrom="paragraph">
                  <wp:posOffset>106617</wp:posOffset>
                </wp:positionV>
                <wp:extent cx="1680210" cy="749300"/>
                <wp:effectExtent l="0" t="0" r="0" b="0"/>
                <wp:wrapThrough wrapText="bothSides">
                  <wp:wrapPolygon edited="0">
                    <wp:start x="735" y="0"/>
                    <wp:lineTo x="735" y="20868"/>
                    <wp:lineTo x="20816" y="20868"/>
                    <wp:lineTo x="20816" y="0"/>
                    <wp:lineTo x="735" y="0"/>
                  </wp:wrapPolygon>
                </wp:wrapThrough>
                <wp:docPr id="32" name="Pole tekstowe 32" descr="Na 100 osób pracujących przypadało 76 bezrobotnych i biernych zawod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210" cy="74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7214" w14:textId="6394CB56" w:rsidR="00A83124" w:rsidRDefault="00A83124" w:rsidP="00AB664E">
                            <w:pPr>
                              <w:pStyle w:val="tekstzboku"/>
                            </w:pPr>
                            <w:r>
                              <w:t>Na 100 osób pracujących przypadało 76 bezrobotnych i biernych zawodowo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CD394" id="Pole tekstowe 32" o:spid="_x0000_s1031" type="#_x0000_t202" alt="Na 100 osób pracujących przypadało 76 bezrobotnych i biernych zawodowo" style="position:absolute;margin-left:453.4pt;margin-top:8.4pt;width:132.3pt;height:59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iVVAIAAFIEAAAOAAAAZHJzL2Uyb0RvYy54bWysVMFu1DAQvSPxD5bvNNntbruNmq1KSxFS&#10;KZUKHzBxnI2p4zG2t8nusRJfxCcA/8XY2ZYV3BA5WJ5M5s28NzM5PRs6zR6k8wpNyScHOWfSCKyV&#10;WZX808erVwvOfABTg0YjS76Rnp8tX7447W0hp9iirqVjBGJ80duStyHYIsu8aGUH/gCtNORs0HUQ&#10;yHSrrHbQE3qns2meH2U9uto6FNJ7ens5Ovky4TeNFOFD03gZmC451RbS6dJZxTNbnkKxcmBbJXZl&#10;wD9U0YEylPQZ6hICsLVTf0F1Sjj02IQDgV2GTaOETByIzST/g81dC1YmLiSOt88y+f8HK24ebh1T&#10;dckPp5wZ6KhHt6glC/LeB+wli+9r6QWJdgNskucM/fdvFbMOxPrzj69iI1oythsLNfx8RHZ8xCq5&#10;dVhhMNGnWKWkS9ct9Fhjj1H23vqCst9Zyh+G1zjQ+CQJvb1Gce+ZwYsWzEqeO4d9K6Em2pMYme2F&#10;jjg+glT9e6ypfFgHTEBD47rYE1KZETq1f/PccjkEJmLKo0U+nZBLkO94dnKYp5nIoHiKts6HtxI7&#10;4uhpfByNVEKHh2sfYjVQPH0Skxm8UlqnsdKG9SU/mU/nKWDP06lAU69VV/JFHp9xDiPJN6ZOwQGU&#10;Hu+UQJsd60h0pByGakh9mz+JWWG9IRkcjkNOS0mXFt2Ws54GvOT+yxqc5Ey/MyTlyWQ2ixuRjNn8&#10;eEqG2/dU+x4wgqBKHjgbrxchbdFI+Zwkb1RSI/ZmrGRXMg1uEmm3ZHEz9u301e9fwfIXAAAA//8D&#10;AFBLAwQUAAYACAAAACEAL3K5d94AAAALAQAADwAAAGRycy9kb3ducmV2LnhtbEyPQU/DMAyF70j8&#10;h8hI3FjSUcZWmk4IxBW0DZC4ZY3XVmucqsnW8u9xT+xkW+/p+Xv5enStOGMfGk8akpkCgVR621Cl&#10;4XP3drcEEaIha1pPqOEXA6yL66vcZNYPtMHzNlaCQyhkRkMdY5dJGcoanQkz3yGxdvC9M5HPvpK2&#10;NwOHu1bOlVpIZxriD7Xp8KXG8rg9OQ1f74ef71R9VK/uoRv8qCS5ldT69mZ8fgIRcYz/ZpjwGR0K&#10;Ztr7E9kgWg0rtWD0yMI0J0PymKQg9rzdp0uQRS4vOxR/AAAA//8DAFBLAQItABQABgAIAAAAIQC2&#10;gziS/gAAAOEBAAATAAAAAAAAAAAAAAAAAAAAAABbQ29udGVudF9UeXBlc10ueG1sUEsBAi0AFAAG&#10;AAgAAAAhADj9If/WAAAAlAEAAAsAAAAAAAAAAAAAAAAALwEAAF9yZWxzLy5yZWxzUEsBAi0AFAAG&#10;AAgAAAAhAI0viJVUAgAAUgQAAA4AAAAAAAAAAAAAAAAALgIAAGRycy9lMm9Eb2MueG1sUEsBAi0A&#10;FAAGAAgAAAAhAC9yuXfeAAAACwEAAA8AAAAAAAAAAAAAAAAArgQAAGRycy9kb3ducmV2LnhtbFBL&#10;BQYAAAAABAAEAPMAAAC5BQAAAAA=&#10;" filled="f" stroked="f">
                <v:textbox>
                  <w:txbxContent>
                    <w:p w14:paraId="5CB27214" w14:textId="6394CB56" w:rsidR="00A83124" w:rsidRDefault="00A83124" w:rsidP="00AB664E">
                      <w:pPr>
                        <w:pStyle w:val="tekstzboku"/>
                      </w:pPr>
                      <w:r>
                        <w:t>Na 100 osób pracujących przypadało 76 bezrobotnych i biernych zawodowo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F697C" w:rsidRPr="00EF350E">
        <w:rPr>
          <w:rFonts w:eastAsia="Batang"/>
          <w:color w:val="000000" w:themeColor="text1"/>
          <w:lang w:eastAsia="pl-PL"/>
        </w:rPr>
        <w:t>W omawianym okresie wskaźnik obciążenia osób pracujących osobami niepracującymi, tj. bezrobotnymi i biernymi zawodowo, wyniósł 7</w:t>
      </w:r>
      <w:r w:rsidR="00112FFD" w:rsidRPr="00EF350E">
        <w:rPr>
          <w:rFonts w:eastAsia="Batang"/>
          <w:color w:val="000000" w:themeColor="text1"/>
          <w:lang w:eastAsia="pl-PL"/>
        </w:rPr>
        <w:t>6</w:t>
      </w:r>
      <w:r w:rsidR="000F697C" w:rsidRPr="00EF350E">
        <w:rPr>
          <w:rFonts w:eastAsia="Batang"/>
          <w:color w:val="000000" w:themeColor="text1"/>
          <w:lang w:eastAsia="pl-PL"/>
        </w:rPr>
        <w:t xml:space="preserve"> (przed rokiem – </w:t>
      </w:r>
      <w:r w:rsidR="00112FFD" w:rsidRPr="00EF350E">
        <w:rPr>
          <w:rFonts w:eastAsia="Batang"/>
          <w:color w:val="000000" w:themeColor="text1"/>
          <w:lang w:eastAsia="pl-PL"/>
        </w:rPr>
        <w:t>74</w:t>
      </w:r>
      <w:r w:rsidR="000F697C" w:rsidRPr="00EF350E">
        <w:rPr>
          <w:rFonts w:eastAsia="Batang"/>
          <w:color w:val="000000" w:themeColor="text1"/>
          <w:lang w:eastAsia="pl-PL"/>
        </w:rPr>
        <w:t>, a w poprzednim kwartale – 7</w:t>
      </w:r>
      <w:r w:rsidR="00112FFD" w:rsidRPr="00EF350E">
        <w:rPr>
          <w:rFonts w:eastAsia="Batang"/>
          <w:color w:val="000000" w:themeColor="text1"/>
          <w:lang w:eastAsia="pl-PL"/>
        </w:rPr>
        <w:t>9</w:t>
      </w:r>
      <w:r w:rsidR="000F697C" w:rsidRPr="00EF350E">
        <w:rPr>
          <w:rFonts w:eastAsia="Batang"/>
          <w:color w:val="000000" w:themeColor="text1"/>
          <w:lang w:eastAsia="pl-PL"/>
        </w:rPr>
        <w:t>). Na 100 pracujących mężczyzn przypadało 6</w:t>
      </w:r>
      <w:r w:rsidR="00986061" w:rsidRPr="00EF350E">
        <w:rPr>
          <w:rFonts w:eastAsia="Batang"/>
          <w:color w:val="000000" w:themeColor="text1"/>
          <w:lang w:eastAsia="pl-PL"/>
        </w:rPr>
        <w:t>1</w:t>
      </w:r>
      <w:r w:rsidR="000F697C" w:rsidRPr="00EF350E">
        <w:rPr>
          <w:rFonts w:eastAsia="Batang"/>
          <w:color w:val="000000" w:themeColor="text1"/>
          <w:lang w:eastAsia="pl-PL"/>
        </w:rPr>
        <w:t xml:space="preserve"> niepracujących (</w:t>
      </w:r>
      <w:r w:rsidR="00112FFD" w:rsidRPr="00EF350E">
        <w:rPr>
          <w:rFonts w:eastAsia="Batang"/>
          <w:color w:val="000000" w:themeColor="text1"/>
          <w:lang w:eastAsia="pl-PL"/>
        </w:rPr>
        <w:t>5</w:t>
      </w:r>
      <w:r w:rsidR="00986061" w:rsidRPr="00EF350E">
        <w:rPr>
          <w:rFonts w:eastAsia="Batang"/>
          <w:color w:val="000000" w:themeColor="text1"/>
          <w:lang w:eastAsia="pl-PL"/>
        </w:rPr>
        <w:t>5</w:t>
      </w:r>
      <w:r w:rsidR="000F697C" w:rsidRPr="00EF350E">
        <w:rPr>
          <w:rFonts w:eastAsia="Batang"/>
          <w:color w:val="000000" w:themeColor="text1"/>
          <w:lang w:eastAsia="pl-PL"/>
        </w:rPr>
        <w:t xml:space="preserve"> w </w:t>
      </w:r>
      <w:r w:rsidR="00112FFD" w:rsidRPr="00EF350E">
        <w:rPr>
          <w:rFonts w:eastAsia="Batang"/>
          <w:color w:val="000000" w:themeColor="text1"/>
          <w:lang w:eastAsia="pl-PL"/>
        </w:rPr>
        <w:t>3</w:t>
      </w:r>
      <w:r w:rsidR="00986061" w:rsidRPr="00EF350E">
        <w:rPr>
          <w:rFonts w:eastAsia="Batang"/>
          <w:color w:val="000000" w:themeColor="text1"/>
          <w:lang w:eastAsia="pl-PL"/>
        </w:rPr>
        <w:t>.</w:t>
      </w:r>
      <w:r w:rsidR="000F697C" w:rsidRPr="00EF350E">
        <w:rPr>
          <w:rFonts w:eastAsia="Batang"/>
          <w:color w:val="000000" w:themeColor="text1"/>
          <w:lang w:eastAsia="pl-PL"/>
        </w:rPr>
        <w:t xml:space="preserve"> kwartale 2024 r.), a</w:t>
      </w:r>
      <w:r w:rsidR="00986061" w:rsidRPr="00EF350E">
        <w:rPr>
          <w:rFonts w:eastAsia="Batang"/>
          <w:color w:val="000000" w:themeColor="text1"/>
          <w:lang w:eastAsia="pl-PL"/>
        </w:rPr>
        <w:t> </w:t>
      </w:r>
      <w:r w:rsidR="000F697C" w:rsidRPr="00EF350E">
        <w:rPr>
          <w:rFonts w:eastAsia="Batang"/>
          <w:color w:val="000000" w:themeColor="text1"/>
          <w:lang w:eastAsia="pl-PL"/>
        </w:rPr>
        <w:t xml:space="preserve">wśród kobiet wskaźnik ten wyniósł </w:t>
      </w:r>
      <w:r w:rsidR="00587986" w:rsidRPr="00EF350E">
        <w:rPr>
          <w:rFonts w:eastAsia="Batang"/>
          <w:color w:val="000000" w:themeColor="text1"/>
          <w:lang w:eastAsia="pl-PL"/>
        </w:rPr>
        <w:t>92</w:t>
      </w:r>
      <w:r w:rsidR="000F697C" w:rsidRPr="00EF350E">
        <w:rPr>
          <w:rFonts w:eastAsia="Batang"/>
          <w:color w:val="000000" w:themeColor="text1"/>
          <w:lang w:eastAsia="pl-PL"/>
        </w:rPr>
        <w:t xml:space="preserve"> (przed rokiem – </w:t>
      </w:r>
      <w:r w:rsidR="00986061" w:rsidRPr="00EF350E">
        <w:rPr>
          <w:rFonts w:eastAsia="Batang"/>
          <w:color w:val="000000" w:themeColor="text1"/>
          <w:lang w:eastAsia="pl-PL"/>
        </w:rPr>
        <w:t>9</w:t>
      </w:r>
      <w:r w:rsidR="00587986" w:rsidRPr="00EF350E">
        <w:rPr>
          <w:rFonts w:eastAsia="Batang"/>
          <w:color w:val="000000" w:themeColor="text1"/>
          <w:lang w:eastAsia="pl-PL"/>
        </w:rPr>
        <w:t>7</w:t>
      </w:r>
      <w:r w:rsidR="000F697C" w:rsidRPr="00EF350E">
        <w:rPr>
          <w:rFonts w:eastAsia="Batang"/>
          <w:color w:val="000000" w:themeColor="text1"/>
          <w:lang w:eastAsia="pl-PL"/>
        </w:rPr>
        <w:t>). Na 100 osób pracujących w</w:t>
      </w:r>
      <w:r w:rsidR="00986061" w:rsidRPr="00EF350E">
        <w:rPr>
          <w:rFonts w:eastAsia="Batang"/>
          <w:color w:val="000000" w:themeColor="text1"/>
          <w:lang w:eastAsia="pl-PL"/>
        </w:rPr>
        <w:t> </w:t>
      </w:r>
      <w:r w:rsidR="000F697C" w:rsidRPr="00EF350E">
        <w:rPr>
          <w:rFonts w:eastAsia="Batang"/>
          <w:color w:val="000000" w:themeColor="text1"/>
          <w:lang w:eastAsia="pl-PL"/>
        </w:rPr>
        <w:t>miastach przypadał</w:t>
      </w:r>
      <w:r w:rsidR="00986061" w:rsidRPr="00EF350E">
        <w:rPr>
          <w:rFonts w:eastAsia="Batang"/>
          <w:color w:val="000000" w:themeColor="text1"/>
          <w:lang w:eastAsia="pl-PL"/>
        </w:rPr>
        <w:t>o</w:t>
      </w:r>
      <w:r w:rsidR="000F697C" w:rsidRPr="00EF350E">
        <w:rPr>
          <w:rFonts w:eastAsia="Batang"/>
          <w:color w:val="000000" w:themeColor="text1"/>
          <w:lang w:eastAsia="pl-PL"/>
        </w:rPr>
        <w:t xml:space="preserve"> </w:t>
      </w:r>
      <w:r w:rsidR="00587986" w:rsidRPr="00EF350E">
        <w:rPr>
          <w:rFonts w:eastAsia="Batang"/>
          <w:color w:val="000000" w:themeColor="text1"/>
          <w:lang w:eastAsia="pl-PL"/>
        </w:rPr>
        <w:t>67</w:t>
      </w:r>
      <w:r w:rsidR="000F697C" w:rsidRPr="00EF350E">
        <w:rPr>
          <w:rFonts w:eastAsia="Batang"/>
          <w:color w:val="000000" w:themeColor="text1"/>
          <w:lang w:eastAsia="pl-PL"/>
        </w:rPr>
        <w:t xml:space="preserve"> os</w:t>
      </w:r>
      <w:r w:rsidR="00986061" w:rsidRPr="00EF350E">
        <w:rPr>
          <w:rFonts w:eastAsia="Batang"/>
          <w:color w:val="000000" w:themeColor="text1"/>
          <w:lang w:eastAsia="pl-PL"/>
        </w:rPr>
        <w:t>ób</w:t>
      </w:r>
      <w:r w:rsidR="000F697C" w:rsidRPr="00EF350E">
        <w:rPr>
          <w:rFonts w:eastAsia="Batang"/>
          <w:color w:val="000000" w:themeColor="text1"/>
          <w:lang w:eastAsia="pl-PL"/>
        </w:rPr>
        <w:t xml:space="preserve"> niepracując</w:t>
      </w:r>
      <w:r w:rsidR="00986061" w:rsidRPr="00EF350E">
        <w:rPr>
          <w:rFonts w:eastAsia="Batang"/>
          <w:color w:val="000000" w:themeColor="text1"/>
          <w:lang w:eastAsia="pl-PL"/>
        </w:rPr>
        <w:t>ych</w:t>
      </w:r>
      <w:r w:rsidR="000F697C" w:rsidRPr="00EF350E">
        <w:rPr>
          <w:rFonts w:eastAsia="Batang"/>
          <w:color w:val="000000" w:themeColor="text1"/>
          <w:lang w:eastAsia="pl-PL"/>
        </w:rPr>
        <w:t xml:space="preserve"> (6</w:t>
      </w:r>
      <w:r w:rsidR="00587986" w:rsidRPr="00EF350E">
        <w:rPr>
          <w:rFonts w:eastAsia="Batang"/>
          <w:color w:val="000000" w:themeColor="text1"/>
          <w:lang w:eastAsia="pl-PL"/>
        </w:rPr>
        <w:t>5</w:t>
      </w:r>
      <w:r w:rsidR="000F697C" w:rsidRPr="00EF350E">
        <w:rPr>
          <w:rFonts w:eastAsia="Batang"/>
          <w:color w:val="000000" w:themeColor="text1"/>
          <w:lang w:eastAsia="pl-PL"/>
        </w:rPr>
        <w:t xml:space="preserve"> </w:t>
      </w:r>
      <w:r w:rsidR="00587986" w:rsidRPr="00EF350E">
        <w:rPr>
          <w:rFonts w:eastAsia="Batang"/>
          <w:color w:val="000000" w:themeColor="text1"/>
          <w:lang w:eastAsia="pl-PL"/>
        </w:rPr>
        <w:t>w poprzednim roku</w:t>
      </w:r>
      <w:r w:rsidR="000F697C" w:rsidRPr="00EF350E">
        <w:rPr>
          <w:rFonts w:eastAsia="Batang"/>
          <w:color w:val="000000" w:themeColor="text1"/>
          <w:lang w:eastAsia="pl-PL"/>
        </w:rPr>
        <w:t xml:space="preserve">), a na </w:t>
      </w:r>
      <w:r w:rsidR="006421F3" w:rsidRPr="00EF350E">
        <w:rPr>
          <w:rFonts w:eastAsia="Batang"/>
          <w:color w:val="000000" w:themeColor="text1"/>
          <w:lang w:eastAsia="pl-PL"/>
        </w:rPr>
        <w:t>wsi</w:t>
      </w:r>
      <w:r w:rsidR="000F697C" w:rsidRPr="00EF350E">
        <w:rPr>
          <w:rFonts w:eastAsia="Batang"/>
          <w:color w:val="000000" w:themeColor="text1"/>
          <w:lang w:eastAsia="pl-PL"/>
        </w:rPr>
        <w:t xml:space="preserve"> – 8</w:t>
      </w:r>
      <w:r w:rsidR="00587986" w:rsidRPr="00EF350E">
        <w:rPr>
          <w:rFonts w:eastAsia="Batang"/>
          <w:color w:val="000000" w:themeColor="text1"/>
          <w:lang w:eastAsia="pl-PL"/>
        </w:rPr>
        <w:t>4</w:t>
      </w:r>
      <w:r w:rsidR="000F697C" w:rsidRPr="00EF350E">
        <w:rPr>
          <w:rFonts w:eastAsia="Batang"/>
          <w:color w:val="000000" w:themeColor="text1"/>
          <w:lang w:eastAsia="pl-PL"/>
        </w:rPr>
        <w:t xml:space="preserve"> os</w:t>
      </w:r>
      <w:r w:rsidR="002C6814">
        <w:rPr>
          <w:rFonts w:eastAsia="Batang"/>
          <w:color w:val="000000" w:themeColor="text1"/>
          <w:lang w:eastAsia="pl-PL"/>
        </w:rPr>
        <w:t>oby</w:t>
      </w:r>
      <w:r w:rsidR="000F697C" w:rsidRPr="00EF350E">
        <w:rPr>
          <w:rFonts w:eastAsia="Batang"/>
          <w:color w:val="000000" w:themeColor="text1"/>
          <w:lang w:eastAsia="pl-PL"/>
        </w:rPr>
        <w:t xml:space="preserve"> niepracując</w:t>
      </w:r>
      <w:r w:rsidR="002C6814">
        <w:rPr>
          <w:rFonts w:eastAsia="Batang"/>
          <w:color w:val="000000" w:themeColor="text1"/>
          <w:lang w:eastAsia="pl-PL"/>
        </w:rPr>
        <w:t>e</w:t>
      </w:r>
      <w:r w:rsidR="000F697C" w:rsidRPr="00EF350E">
        <w:rPr>
          <w:rFonts w:eastAsia="Batang"/>
          <w:color w:val="000000" w:themeColor="text1"/>
          <w:lang w:eastAsia="pl-PL"/>
        </w:rPr>
        <w:t xml:space="preserve"> (</w:t>
      </w:r>
      <w:r w:rsidR="00587986" w:rsidRPr="00EF350E">
        <w:rPr>
          <w:rFonts w:eastAsia="Batang"/>
          <w:color w:val="000000" w:themeColor="text1"/>
          <w:lang w:eastAsia="pl-PL"/>
        </w:rPr>
        <w:t>podobnie jak rok wcześniej</w:t>
      </w:r>
      <w:r w:rsidR="000F697C" w:rsidRPr="00EF350E">
        <w:rPr>
          <w:rFonts w:eastAsia="Batang"/>
          <w:color w:val="000000" w:themeColor="text1"/>
          <w:lang w:eastAsia="pl-PL"/>
        </w:rPr>
        <w:t xml:space="preserve">). </w:t>
      </w:r>
    </w:p>
    <w:p w14:paraId="7F3EEBF4" w14:textId="6F494947" w:rsidR="000F697C" w:rsidRPr="00EF350E" w:rsidRDefault="006A5C71" w:rsidP="00066BCC">
      <w:pPr>
        <w:spacing w:after="0"/>
        <w:rPr>
          <w:rFonts w:eastAsia="Batang"/>
          <w:color w:val="000000" w:themeColor="text1"/>
        </w:rPr>
      </w:pPr>
      <w:r>
        <w:rPr>
          <w:rFonts w:eastAsia="Batang"/>
          <w:color w:val="000000" w:themeColor="text1"/>
        </w:rPr>
        <w:t xml:space="preserve">Biorąc pod uwagę grupy </w:t>
      </w:r>
      <w:r w:rsidR="000F697C" w:rsidRPr="00EF350E">
        <w:rPr>
          <w:rFonts w:eastAsia="Batang"/>
          <w:color w:val="000000" w:themeColor="text1"/>
        </w:rPr>
        <w:t>zawodów, wśród osób pracujących największą zbiorowość tworzyli specjaliści – 4</w:t>
      </w:r>
      <w:r w:rsidR="001F3F61" w:rsidRPr="00EF350E">
        <w:rPr>
          <w:rFonts w:eastAsia="Batang"/>
          <w:color w:val="000000" w:themeColor="text1"/>
        </w:rPr>
        <w:t>4</w:t>
      </w:r>
      <w:r w:rsidR="00E377EB" w:rsidRPr="00EF350E">
        <w:rPr>
          <w:rFonts w:eastAsia="Batang"/>
          <w:color w:val="000000" w:themeColor="text1"/>
        </w:rPr>
        <w:t>6</w:t>
      </w:r>
      <w:r w:rsidR="000F697C" w:rsidRPr="00EF350E">
        <w:rPr>
          <w:rFonts w:eastAsia="Batang"/>
          <w:color w:val="000000" w:themeColor="text1"/>
        </w:rPr>
        <w:t xml:space="preserve"> tys. osób, a najmniejszą </w:t>
      </w:r>
      <w:r w:rsidR="00E377EB" w:rsidRPr="00EF350E">
        <w:rPr>
          <w:rFonts w:eastAsia="Batang"/>
          <w:color w:val="000000" w:themeColor="text1"/>
        </w:rPr>
        <w:t xml:space="preserve">pracownicy wykonujący </w:t>
      </w:r>
      <w:r w:rsidRPr="00EF350E">
        <w:rPr>
          <w:rFonts w:eastAsia="Batang"/>
          <w:color w:val="000000" w:themeColor="text1"/>
        </w:rPr>
        <w:t xml:space="preserve">proste </w:t>
      </w:r>
      <w:r w:rsidR="00E377EB" w:rsidRPr="00EF350E">
        <w:rPr>
          <w:rFonts w:eastAsia="Batang"/>
          <w:color w:val="000000" w:themeColor="text1"/>
        </w:rPr>
        <w:t>prace</w:t>
      </w:r>
      <w:r w:rsidR="00B80D52">
        <w:rPr>
          <w:rFonts w:eastAsia="Batang"/>
          <w:color w:val="000000" w:themeColor="text1"/>
        </w:rPr>
        <w:t xml:space="preserve"> </w:t>
      </w:r>
      <w:r w:rsidR="000F697C" w:rsidRPr="00EF350E">
        <w:rPr>
          <w:rFonts w:eastAsia="Batang"/>
          <w:color w:val="000000" w:themeColor="text1"/>
        </w:rPr>
        <w:t xml:space="preserve">– </w:t>
      </w:r>
      <w:r w:rsidR="00E377EB" w:rsidRPr="00EF350E">
        <w:rPr>
          <w:rFonts w:eastAsia="Batang"/>
          <w:color w:val="000000" w:themeColor="text1"/>
        </w:rPr>
        <w:t>53</w:t>
      </w:r>
      <w:r w:rsidR="000F697C" w:rsidRPr="00EF350E">
        <w:rPr>
          <w:rFonts w:eastAsia="Batang"/>
          <w:color w:val="000000" w:themeColor="text1"/>
        </w:rPr>
        <w:t xml:space="preserve"> tys. osób. </w:t>
      </w:r>
      <w:r w:rsidR="00762857" w:rsidRPr="00EF350E">
        <w:rPr>
          <w:rFonts w:eastAsia="Batang"/>
          <w:color w:val="000000" w:themeColor="text1"/>
        </w:rPr>
        <w:t>Zarówno w porównaniu z poprzednim rokiem, jak i w odniesieniu do poprzedniego kwartału odnotowano n</w:t>
      </w:r>
      <w:r w:rsidR="000F697C" w:rsidRPr="00EF350E">
        <w:rPr>
          <w:rFonts w:eastAsia="Batang"/>
          <w:color w:val="000000" w:themeColor="text1"/>
        </w:rPr>
        <w:t xml:space="preserve">ajwiększy przyrost liczby pracujących </w:t>
      </w:r>
      <w:r w:rsidR="00762857" w:rsidRPr="00EF350E">
        <w:rPr>
          <w:rFonts w:eastAsia="Batang"/>
          <w:color w:val="000000" w:themeColor="text1"/>
        </w:rPr>
        <w:t>w g</w:t>
      </w:r>
      <w:r w:rsidR="000F697C" w:rsidRPr="00EF350E">
        <w:rPr>
          <w:rFonts w:eastAsia="Batang"/>
          <w:color w:val="000000" w:themeColor="text1"/>
        </w:rPr>
        <w:t>rupie</w:t>
      </w:r>
      <w:r w:rsidR="00845E20" w:rsidRPr="00EF350E">
        <w:rPr>
          <w:rFonts w:eastAsia="Batang"/>
          <w:color w:val="000000" w:themeColor="text1"/>
        </w:rPr>
        <w:t xml:space="preserve"> </w:t>
      </w:r>
      <w:r w:rsidR="006B235E" w:rsidRPr="00EF350E">
        <w:rPr>
          <w:rFonts w:eastAsia="Batang"/>
          <w:color w:val="000000" w:themeColor="text1"/>
        </w:rPr>
        <w:t>rolników, ogrodników leśników i rybaków (odpowiednio o 24,4% i 16,7%)</w:t>
      </w:r>
      <w:r w:rsidR="00762857" w:rsidRPr="00EF350E">
        <w:rPr>
          <w:rFonts w:eastAsia="Batang"/>
          <w:color w:val="000000" w:themeColor="text1"/>
        </w:rPr>
        <w:t xml:space="preserve">, a najgłębszy spadek </w:t>
      </w:r>
      <w:r w:rsidR="000F697C" w:rsidRPr="00EF350E">
        <w:rPr>
          <w:rFonts w:eastAsia="Batang"/>
          <w:color w:val="000000" w:themeColor="text1"/>
        </w:rPr>
        <w:t xml:space="preserve">wśród pracowników </w:t>
      </w:r>
      <w:r w:rsidR="00BA6529" w:rsidRPr="00EF350E">
        <w:rPr>
          <w:rFonts w:eastAsia="Batang"/>
          <w:color w:val="000000" w:themeColor="text1"/>
        </w:rPr>
        <w:t xml:space="preserve">biurowych </w:t>
      </w:r>
      <w:r w:rsidR="000F697C" w:rsidRPr="00EF350E">
        <w:rPr>
          <w:rFonts w:eastAsia="Batang"/>
          <w:color w:val="000000" w:themeColor="text1"/>
        </w:rPr>
        <w:t>(</w:t>
      </w:r>
      <w:r w:rsidR="00762857" w:rsidRPr="00EF350E">
        <w:rPr>
          <w:rFonts w:eastAsia="Batang"/>
          <w:color w:val="000000" w:themeColor="text1"/>
        </w:rPr>
        <w:t xml:space="preserve">odpowiednio </w:t>
      </w:r>
      <w:r w:rsidR="000F697C" w:rsidRPr="00EF350E">
        <w:rPr>
          <w:rFonts w:eastAsia="Batang"/>
          <w:color w:val="000000" w:themeColor="text1"/>
        </w:rPr>
        <w:t>o</w:t>
      </w:r>
      <w:r w:rsidR="00BA6529" w:rsidRPr="00EF350E">
        <w:rPr>
          <w:rFonts w:eastAsia="Batang"/>
          <w:color w:val="000000" w:themeColor="text1"/>
        </w:rPr>
        <w:t> 1</w:t>
      </w:r>
      <w:r w:rsidR="006751EA">
        <w:rPr>
          <w:rFonts w:eastAsia="Batang"/>
          <w:color w:val="000000" w:themeColor="text1"/>
        </w:rPr>
        <w:t>2,4</w:t>
      </w:r>
      <w:r w:rsidR="000F697C" w:rsidRPr="00EF350E">
        <w:rPr>
          <w:rFonts w:eastAsia="Batang"/>
          <w:color w:val="000000" w:themeColor="text1"/>
        </w:rPr>
        <w:t>%</w:t>
      </w:r>
      <w:r w:rsidR="00762857" w:rsidRPr="00EF350E">
        <w:rPr>
          <w:rFonts w:eastAsia="Batang"/>
          <w:color w:val="000000" w:themeColor="text1"/>
        </w:rPr>
        <w:t xml:space="preserve"> i 9,8%</w:t>
      </w:r>
      <w:r w:rsidR="000F697C" w:rsidRPr="00EF350E">
        <w:rPr>
          <w:rFonts w:eastAsia="Batang"/>
          <w:color w:val="000000" w:themeColor="text1"/>
        </w:rPr>
        <w:t xml:space="preserve">). </w:t>
      </w:r>
    </w:p>
    <w:p w14:paraId="55CC09AD" w14:textId="698D0BD9" w:rsidR="00066BCC" w:rsidRPr="00EF350E" w:rsidRDefault="00B80D52" w:rsidP="00066BCC">
      <w:pPr>
        <w:spacing w:after="0"/>
        <w:rPr>
          <w:rFonts w:eastAsia="Batang"/>
          <w:color w:val="000000" w:themeColor="text1"/>
        </w:rPr>
      </w:pPr>
      <w:r w:rsidRPr="00EF350E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2AD85911" wp14:editId="23A6B6A8">
                <wp:simplePos x="0" y="0"/>
                <wp:positionH relativeFrom="page">
                  <wp:posOffset>5734050</wp:posOffset>
                </wp:positionH>
                <wp:positionV relativeFrom="paragraph">
                  <wp:posOffset>23295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25" name="Pole tekstowe 25" descr="Zdecydowana większość pracujących (78,2%) w badanym tygodniu, wykonywała pracę przez minimum 40 godzi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2CA89" w14:textId="0F7B8D87" w:rsidR="00A83124" w:rsidRDefault="00A83124" w:rsidP="00D97D23">
                            <w:pPr>
                              <w:pStyle w:val="tekstzboku"/>
                            </w:pPr>
                            <w:r>
                              <w:t xml:space="preserve">Zdecydowana większość </w:t>
                            </w:r>
                            <w:r w:rsidRPr="0073084B">
                              <w:t>pracujących</w:t>
                            </w:r>
                            <w:r>
                              <w:t xml:space="preserve"> (78,2%) w badanym tygodniu, wykonywała pracę przez minimum 40 godzin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5911" id="Pole tekstowe 25" o:spid="_x0000_s1032" type="#_x0000_t202" alt="Zdecydowana większość pracujących (78,2%) w badanym tygodniu, wykonywała pracę przez minimum 40 godzin " style="position:absolute;margin-left:451.5pt;margin-top:1.85pt;width:130.5pt;height:80.2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ZP4eAIAAHcEAAAOAAAAZHJzL2Uyb0RvYy54bWysVFFv0zAQfkfiP1iWkEAaS1PadYuWTmNj&#10;CGnApMELb67tNKaxL9ju3PQRCfEbJv5O9784O92oxhsiD46d831333d3OT5Z6YbcSOsUmJLm+wNK&#10;pOEglJmX9POni5eHlDjPjGANGFnSTjp6Mn365Di0hRxCDY2QliCIcUVoS1p73xZZ5ngtNXP70EqD&#10;xgqsZh6Pdp4JywKi6yYbDgYHWQArWgtcOodfz3sjnSb8qpLcf6wqJz1pSoq5+bTatM7imk2PWTG3&#10;rK0V36bB/iELzZTBoA9Q58wzsrTqLyituAUHld/noDOoKsVl4oBs8sEjNtc1a2XiguK49kEm9/9g&#10;+YebK0uUKOlwTIlhGmt0BY0kXi6chyBJ/C6k4yjaFyF5JyAww0hQm9uFW8Pdr81P0lrGl183P3jH&#10;a/J8crg3fPaCBDJjgplOE9/NQRi13COhW4DpArv7zpLT5hZfa7kmWhmll5qMBgTvrpUhsTShdQVm&#10;eN1ijn71GlbYYklm114CXzhi4KxmZi5PrYVQSyZQmjx6ZjuuPY6LILPwHgRSZEsPCWhVWR3rhpUg&#10;iI4t0j20hVx5wmPIg/Hk1RhNHG35ID/KJ+MUgxX37q11/q0EjWwc9pjFvkvw7ObS+ZgOK+6vxGgG&#10;LlTTpN5rDAklPRqjzI8sWnkcjUbpkh4O4tM3a2T5xojk7Jlq+j0GaMyWdmTac/ar2SoV9+BezRmI&#10;DnWw0E8CTi5uarBrSgJOQUndtyWzkpLmnUEtj/LRKI5NOozGkyEe7K5ltmthhiNUST0l/fbMp1Hr&#10;iZ2i5pVKasTi9JlsU8buTiJtJzGOz+453frzv5j+BgAA//8DAFBLAwQUAAYACAAAACEAJM7int8A&#10;AAAKAQAADwAAAGRycy9kb3ducmV2LnhtbEyPzU7DMBCE70i8g7VI3KjdNqQ0jVMhEFcQ/UHqzY23&#10;SUS8jmK3CW/P9gS33Z3R7Df5enStuGAfGk8aphMFAqn0tqFKw2779vAEIkRD1rSeUMMPBlgXtze5&#10;yawf6BMvm1gJDqGQGQ11jF0mZShrdCZMfIfE2sn3zkRe+0ra3gwc7lo5UyqVzjTEH2rT4UuN5ffm&#10;7DTs30+Hr0R9VK/usRv8qCS5pdT6/m58XoGIOMY/M1zxGR0KZjr6M9kgWg1LNecuUcN8AeKqT9OE&#10;D0ee0mQGssjl/wrFLwAAAP//AwBQSwECLQAUAAYACAAAACEAtoM4kv4AAADhAQAAEwAAAAAAAAAA&#10;AAAAAAAAAAAAW0NvbnRlbnRfVHlwZXNdLnhtbFBLAQItABQABgAIAAAAIQA4/SH/1gAAAJQBAAAL&#10;AAAAAAAAAAAAAAAAAC8BAABfcmVscy8ucmVsc1BLAQItABQABgAIAAAAIQC4KZP4eAIAAHcEAAAO&#10;AAAAAAAAAAAAAAAAAC4CAABkcnMvZTJvRG9jLnhtbFBLAQItABQABgAIAAAAIQAkzuKe3wAAAAoB&#10;AAAPAAAAAAAAAAAAAAAAANIEAABkcnMvZG93bnJldi54bWxQSwUGAAAAAAQABADzAAAA3gUAAAAA&#10;" filled="f" stroked="f">
                <v:textbox>
                  <w:txbxContent>
                    <w:p w14:paraId="1502CA89" w14:textId="0F7B8D87" w:rsidR="00A83124" w:rsidRDefault="00A83124" w:rsidP="00D97D23">
                      <w:pPr>
                        <w:pStyle w:val="tekstzboku"/>
                      </w:pPr>
                      <w:r>
                        <w:t xml:space="preserve">Zdecydowana większość </w:t>
                      </w:r>
                      <w:r w:rsidRPr="0073084B">
                        <w:t>pracujących</w:t>
                      </w:r>
                      <w:r>
                        <w:t xml:space="preserve"> (78,2%) w badanym tygodniu, wykonywała pracę przez minimum 40 godzin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F697C" w:rsidRPr="00EF350E">
        <w:rPr>
          <w:rFonts w:eastAsia="Batang"/>
          <w:color w:val="000000" w:themeColor="text1"/>
        </w:rPr>
        <w:t xml:space="preserve">Spośród ogółu pracujących </w:t>
      </w:r>
      <w:r w:rsidR="00762857" w:rsidRPr="00EF350E">
        <w:rPr>
          <w:rFonts w:eastAsia="Batang"/>
          <w:color w:val="000000" w:themeColor="text1"/>
        </w:rPr>
        <w:t>78,2</w:t>
      </w:r>
      <w:r w:rsidR="000F697C" w:rsidRPr="00EF350E">
        <w:rPr>
          <w:rFonts w:eastAsia="Batang"/>
          <w:color w:val="000000" w:themeColor="text1"/>
        </w:rPr>
        <w:t>% (</w:t>
      </w:r>
      <w:r w:rsidR="00762857" w:rsidRPr="00EF350E">
        <w:rPr>
          <w:rFonts w:eastAsia="Batang"/>
          <w:color w:val="000000" w:themeColor="text1"/>
        </w:rPr>
        <w:t>1 215</w:t>
      </w:r>
      <w:r w:rsidR="000F697C" w:rsidRPr="00EF350E">
        <w:rPr>
          <w:rFonts w:eastAsia="Batang"/>
          <w:color w:val="000000" w:themeColor="text1"/>
        </w:rPr>
        <w:t xml:space="preserve"> tys.) stanowiły osoby, które w badanym tygodniu przepracowały 40 godzin i więcej. Ich liczba </w:t>
      </w:r>
      <w:r w:rsidR="00762857" w:rsidRPr="00EF350E">
        <w:rPr>
          <w:rFonts w:eastAsia="Batang"/>
          <w:color w:val="000000" w:themeColor="text1"/>
        </w:rPr>
        <w:t>z</w:t>
      </w:r>
      <w:r w:rsidR="00FF2479" w:rsidRPr="00EF350E">
        <w:rPr>
          <w:rFonts w:eastAsia="Batang"/>
          <w:color w:val="000000" w:themeColor="text1"/>
        </w:rPr>
        <w:t>mniejszyła si</w:t>
      </w:r>
      <w:r w:rsidR="000F697C" w:rsidRPr="00EF350E">
        <w:rPr>
          <w:rFonts w:eastAsia="Batang"/>
          <w:color w:val="000000" w:themeColor="text1"/>
        </w:rPr>
        <w:t>ę</w:t>
      </w:r>
      <w:r w:rsidR="00BC4940" w:rsidRPr="00EF350E">
        <w:rPr>
          <w:rFonts w:eastAsia="Batang"/>
          <w:color w:val="000000" w:themeColor="text1"/>
        </w:rPr>
        <w:t xml:space="preserve"> </w:t>
      </w:r>
      <w:r w:rsidR="006A5C71" w:rsidRPr="00EF350E">
        <w:rPr>
          <w:rFonts w:eastAsia="Batang"/>
          <w:color w:val="000000" w:themeColor="text1"/>
        </w:rPr>
        <w:t xml:space="preserve">o 4 tys. (0,3%) </w:t>
      </w:r>
      <w:r w:rsidR="000F697C" w:rsidRPr="00EF350E">
        <w:rPr>
          <w:rFonts w:eastAsia="Batang"/>
          <w:color w:val="000000" w:themeColor="text1"/>
        </w:rPr>
        <w:t xml:space="preserve">w ujęciu rocznym </w:t>
      </w:r>
      <w:r w:rsidR="00FF2479" w:rsidRPr="00EF350E">
        <w:rPr>
          <w:rFonts w:eastAsia="Batang"/>
          <w:color w:val="000000" w:themeColor="text1"/>
        </w:rPr>
        <w:t>i zwiększyła</w:t>
      </w:r>
      <w:r>
        <w:rPr>
          <w:rFonts w:eastAsia="Batang"/>
          <w:color w:val="000000" w:themeColor="text1"/>
        </w:rPr>
        <w:t xml:space="preserve"> się</w:t>
      </w:r>
      <w:r w:rsidR="00FF2479" w:rsidRPr="00EF350E">
        <w:rPr>
          <w:rFonts w:eastAsia="Batang"/>
          <w:color w:val="000000" w:themeColor="text1"/>
        </w:rPr>
        <w:t xml:space="preserve"> </w:t>
      </w:r>
      <w:r w:rsidR="006A5C71" w:rsidRPr="00EF350E">
        <w:rPr>
          <w:rFonts w:eastAsia="Batang"/>
          <w:color w:val="000000" w:themeColor="text1"/>
        </w:rPr>
        <w:t>o 163 tys. (15,5%)</w:t>
      </w:r>
      <w:r w:rsidR="00FF2479" w:rsidRPr="00EF350E">
        <w:rPr>
          <w:rFonts w:eastAsia="Batang"/>
          <w:color w:val="000000" w:themeColor="text1"/>
        </w:rPr>
        <w:t xml:space="preserve"> w ujęciu kwartalnym</w:t>
      </w:r>
      <w:r w:rsidR="000F697C" w:rsidRPr="00EF350E">
        <w:rPr>
          <w:rFonts w:eastAsia="Batang"/>
          <w:color w:val="000000" w:themeColor="text1"/>
        </w:rPr>
        <w:t>. W niepełnym wymiarze czasu pracy, tj. w</w:t>
      </w:r>
      <w:r w:rsidR="00BA0560" w:rsidRPr="00EF350E">
        <w:rPr>
          <w:rFonts w:eastAsia="Batang"/>
          <w:color w:val="000000" w:themeColor="text1"/>
        </w:rPr>
        <w:t> </w:t>
      </w:r>
      <w:r w:rsidR="000F697C" w:rsidRPr="00EF350E">
        <w:rPr>
          <w:rFonts w:eastAsia="Batang"/>
          <w:color w:val="000000" w:themeColor="text1"/>
        </w:rPr>
        <w:t xml:space="preserve">zakresie 1–39 godzin tygodniowo pracowało </w:t>
      </w:r>
      <w:r w:rsidR="00514C5F" w:rsidRPr="00EF350E">
        <w:rPr>
          <w:rFonts w:eastAsia="Batang"/>
          <w:color w:val="000000" w:themeColor="text1"/>
        </w:rPr>
        <w:t>197</w:t>
      </w:r>
      <w:r w:rsidR="000F697C" w:rsidRPr="00EF350E">
        <w:rPr>
          <w:rFonts w:eastAsia="Batang"/>
          <w:color w:val="000000" w:themeColor="text1"/>
        </w:rPr>
        <w:t xml:space="preserve"> tys. osób (</w:t>
      </w:r>
      <w:r w:rsidR="00514C5F" w:rsidRPr="00EF350E">
        <w:rPr>
          <w:rFonts w:eastAsia="Batang"/>
          <w:color w:val="000000" w:themeColor="text1"/>
        </w:rPr>
        <w:t>12,7</w:t>
      </w:r>
      <w:r w:rsidR="00F7778B">
        <w:rPr>
          <w:rFonts w:eastAsia="Batang"/>
          <w:color w:val="000000" w:themeColor="text1"/>
        </w:rPr>
        <w:t xml:space="preserve">% ogólnej liczby pracujących) i było to </w:t>
      </w:r>
      <w:r w:rsidR="000F697C" w:rsidRPr="00EF350E">
        <w:rPr>
          <w:rFonts w:eastAsia="Batang"/>
          <w:color w:val="000000" w:themeColor="text1"/>
        </w:rPr>
        <w:t xml:space="preserve">o </w:t>
      </w:r>
      <w:r w:rsidR="00DF53E4" w:rsidRPr="00EF350E">
        <w:rPr>
          <w:rFonts w:eastAsia="Batang"/>
          <w:color w:val="000000" w:themeColor="text1"/>
        </w:rPr>
        <w:t>34</w:t>
      </w:r>
      <w:r w:rsidR="000F697C" w:rsidRPr="00EF350E">
        <w:rPr>
          <w:rFonts w:eastAsia="Batang"/>
          <w:color w:val="000000" w:themeColor="text1"/>
        </w:rPr>
        <w:t xml:space="preserve"> tys. osób (</w:t>
      </w:r>
      <w:r w:rsidR="00DF53E4" w:rsidRPr="00EF350E">
        <w:rPr>
          <w:rFonts w:eastAsia="Batang"/>
          <w:color w:val="000000" w:themeColor="text1"/>
        </w:rPr>
        <w:t>20,9</w:t>
      </w:r>
      <w:r w:rsidR="000F697C" w:rsidRPr="00EF350E">
        <w:rPr>
          <w:rFonts w:eastAsia="Batang"/>
          <w:color w:val="000000" w:themeColor="text1"/>
        </w:rPr>
        <w:t xml:space="preserve">%) </w:t>
      </w:r>
      <w:r w:rsidR="00F7778B">
        <w:rPr>
          <w:rFonts w:eastAsia="Batang"/>
          <w:color w:val="000000" w:themeColor="text1"/>
        </w:rPr>
        <w:t xml:space="preserve">więcej niż przed rokiem </w:t>
      </w:r>
      <w:r w:rsidR="000F697C" w:rsidRPr="00EF350E">
        <w:rPr>
          <w:rFonts w:eastAsia="Batang"/>
          <w:color w:val="000000" w:themeColor="text1"/>
        </w:rPr>
        <w:t>i</w:t>
      </w:r>
      <w:r w:rsidR="00F7778B">
        <w:rPr>
          <w:rFonts w:eastAsia="Batang"/>
          <w:color w:val="000000" w:themeColor="text1"/>
        </w:rPr>
        <w:t xml:space="preserve"> </w:t>
      </w:r>
      <w:r w:rsidR="000F697C" w:rsidRPr="00EF350E">
        <w:rPr>
          <w:rFonts w:eastAsia="Batang"/>
          <w:color w:val="000000" w:themeColor="text1"/>
        </w:rPr>
        <w:t xml:space="preserve">o </w:t>
      </w:r>
      <w:r w:rsidR="00514C5F" w:rsidRPr="00EF350E">
        <w:rPr>
          <w:rFonts w:eastAsia="Batang"/>
          <w:color w:val="000000" w:themeColor="text1"/>
        </w:rPr>
        <w:t>192</w:t>
      </w:r>
      <w:r w:rsidR="000F697C" w:rsidRPr="00EF350E">
        <w:rPr>
          <w:rFonts w:eastAsia="Batang"/>
          <w:color w:val="000000" w:themeColor="text1"/>
        </w:rPr>
        <w:t xml:space="preserve"> tys. osób (</w:t>
      </w:r>
      <w:r w:rsidR="00BA5549" w:rsidRPr="00EF350E">
        <w:rPr>
          <w:rFonts w:eastAsia="Batang"/>
          <w:color w:val="000000" w:themeColor="text1"/>
        </w:rPr>
        <w:t>4</w:t>
      </w:r>
      <w:r w:rsidR="00514C5F" w:rsidRPr="00EF350E">
        <w:rPr>
          <w:rFonts w:eastAsia="Batang"/>
          <w:color w:val="000000" w:themeColor="text1"/>
        </w:rPr>
        <w:t>9,4</w:t>
      </w:r>
      <w:r w:rsidR="000F697C" w:rsidRPr="00EF350E">
        <w:rPr>
          <w:rFonts w:eastAsia="Batang"/>
          <w:color w:val="000000" w:themeColor="text1"/>
        </w:rPr>
        <w:t>%)</w:t>
      </w:r>
      <w:r w:rsidR="00F7778B">
        <w:rPr>
          <w:rFonts w:eastAsia="Batang"/>
          <w:color w:val="000000" w:themeColor="text1"/>
        </w:rPr>
        <w:t xml:space="preserve"> mniej niż w poprzednim kwartale</w:t>
      </w:r>
      <w:r w:rsidR="000F697C" w:rsidRPr="00EF350E">
        <w:rPr>
          <w:rFonts w:eastAsia="Batang"/>
          <w:color w:val="000000" w:themeColor="text1"/>
        </w:rPr>
        <w:t xml:space="preserve">. Pracujących, którzy posiadali pracę, ale w badanym tygodniu jej nie wykonywali było </w:t>
      </w:r>
      <w:r w:rsidR="00514C5F" w:rsidRPr="00EF350E">
        <w:rPr>
          <w:rFonts w:eastAsia="Batang"/>
          <w:color w:val="000000" w:themeColor="text1"/>
        </w:rPr>
        <w:t>140</w:t>
      </w:r>
      <w:r w:rsidR="000F697C" w:rsidRPr="00EF350E">
        <w:rPr>
          <w:rFonts w:eastAsia="Batang"/>
          <w:color w:val="000000" w:themeColor="text1"/>
        </w:rPr>
        <w:t xml:space="preserve"> tys., tj. o </w:t>
      </w:r>
      <w:r w:rsidR="00BA5549" w:rsidRPr="00EF350E">
        <w:rPr>
          <w:rFonts w:eastAsia="Batang"/>
          <w:color w:val="000000" w:themeColor="text1"/>
        </w:rPr>
        <w:t>3</w:t>
      </w:r>
      <w:r w:rsidR="00DF53E4" w:rsidRPr="00EF350E">
        <w:rPr>
          <w:rFonts w:eastAsia="Batang"/>
          <w:color w:val="000000" w:themeColor="text1"/>
        </w:rPr>
        <w:t>6</w:t>
      </w:r>
      <w:r w:rsidR="000F697C" w:rsidRPr="00EF350E">
        <w:rPr>
          <w:rFonts w:eastAsia="Batang"/>
          <w:color w:val="000000" w:themeColor="text1"/>
        </w:rPr>
        <w:t xml:space="preserve"> tys. (</w:t>
      </w:r>
      <w:r w:rsidR="00DF53E4" w:rsidRPr="00EF350E">
        <w:rPr>
          <w:rFonts w:eastAsia="Batang"/>
          <w:color w:val="000000" w:themeColor="text1"/>
        </w:rPr>
        <w:t>20,5</w:t>
      </w:r>
      <w:r w:rsidR="000F697C" w:rsidRPr="00EF350E">
        <w:rPr>
          <w:rFonts w:eastAsia="Batang"/>
          <w:color w:val="000000" w:themeColor="text1"/>
        </w:rPr>
        <w:t xml:space="preserve">%) </w:t>
      </w:r>
      <w:r w:rsidR="00DF53E4" w:rsidRPr="00EF350E">
        <w:rPr>
          <w:rFonts w:eastAsia="Batang"/>
          <w:color w:val="000000" w:themeColor="text1"/>
        </w:rPr>
        <w:t xml:space="preserve">mniej </w:t>
      </w:r>
      <w:r w:rsidR="000F697C" w:rsidRPr="00EF350E">
        <w:rPr>
          <w:rFonts w:eastAsia="Batang"/>
          <w:color w:val="000000" w:themeColor="text1"/>
        </w:rPr>
        <w:t xml:space="preserve">niż w </w:t>
      </w:r>
      <w:r w:rsidR="00DF53E4" w:rsidRPr="00EF350E">
        <w:rPr>
          <w:rFonts w:eastAsia="Batang"/>
          <w:color w:val="000000" w:themeColor="text1"/>
        </w:rPr>
        <w:t>3</w:t>
      </w:r>
      <w:r w:rsidR="0047061B" w:rsidRPr="00EF350E">
        <w:rPr>
          <w:rFonts w:eastAsia="Batang"/>
          <w:color w:val="000000" w:themeColor="text1"/>
        </w:rPr>
        <w:t>.</w:t>
      </w:r>
      <w:r w:rsidR="00AC6790">
        <w:rPr>
          <w:rFonts w:eastAsia="Batang"/>
          <w:color w:val="000000" w:themeColor="text1"/>
        </w:rPr>
        <w:t xml:space="preserve"> kwartale 2024 r. i </w:t>
      </w:r>
      <w:r w:rsidR="000F697C" w:rsidRPr="00EF350E">
        <w:rPr>
          <w:rFonts w:eastAsia="Batang"/>
          <w:color w:val="000000" w:themeColor="text1"/>
        </w:rPr>
        <w:t xml:space="preserve">o </w:t>
      </w:r>
      <w:r w:rsidR="00514C5F" w:rsidRPr="00EF350E">
        <w:rPr>
          <w:rFonts w:eastAsia="Batang"/>
          <w:color w:val="000000" w:themeColor="text1"/>
        </w:rPr>
        <w:t>58</w:t>
      </w:r>
      <w:r w:rsidR="000F697C" w:rsidRPr="00EF350E">
        <w:rPr>
          <w:rFonts w:eastAsia="Batang"/>
          <w:color w:val="000000" w:themeColor="text1"/>
        </w:rPr>
        <w:t xml:space="preserve"> tys. (</w:t>
      </w:r>
      <w:r w:rsidR="00514C5F" w:rsidRPr="00EF350E">
        <w:rPr>
          <w:rFonts w:eastAsia="Batang"/>
          <w:color w:val="000000" w:themeColor="text1"/>
        </w:rPr>
        <w:t>70,7</w:t>
      </w:r>
      <w:r w:rsidR="000F697C" w:rsidRPr="00EF350E">
        <w:rPr>
          <w:rFonts w:eastAsia="Batang"/>
          <w:color w:val="000000" w:themeColor="text1"/>
        </w:rPr>
        <w:t xml:space="preserve">%) </w:t>
      </w:r>
      <w:r w:rsidR="00514C5F" w:rsidRPr="00EF350E">
        <w:rPr>
          <w:rFonts w:eastAsia="Batang"/>
          <w:color w:val="000000" w:themeColor="text1"/>
        </w:rPr>
        <w:t>więcej</w:t>
      </w:r>
      <w:r w:rsidR="000F697C" w:rsidRPr="00EF350E">
        <w:rPr>
          <w:rFonts w:eastAsia="Batang"/>
          <w:color w:val="000000" w:themeColor="text1"/>
        </w:rPr>
        <w:t xml:space="preserve"> niż w </w:t>
      </w:r>
      <w:r w:rsidR="006A5C71">
        <w:rPr>
          <w:rFonts w:eastAsia="Batang"/>
          <w:color w:val="000000" w:themeColor="text1"/>
        </w:rPr>
        <w:t>2.</w:t>
      </w:r>
      <w:r w:rsidR="006A5C71" w:rsidRPr="00EF350E">
        <w:rPr>
          <w:rFonts w:eastAsia="Batang"/>
          <w:color w:val="000000" w:themeColor="text1"/>
        </w:rPr>
        <w:t xml:space="preserve"> </w:t>
      </w:r>
      <w:r>
        <w:rPr>
          <w:rFonts w:eastAsia="Batang"/>
          <w:color w:val="000000" w:themeColor="text1"/>
        </w:rPr>
        <w:t>k</w:t>
      </w:r>
      <w:r w:rsidR="00BA5549" w:rsidRPr="00EF350E">
        <w:rPr>
          <w:rFonts w:eastAsia="Batang"/>
          <w:color w:val="000000" w:themeColor="text1"/>
        </w:rPr>
        <w:t>wartale</w:t>
      </w:r>
      <w:r>
        <w:rPr>
          <w:rFonts w:eastAsia="Batang"/>
          <w:color w:val="000000" w:themeColor="text1"/>
        </w:rPr>
        <w:t xml:space="preserve"> 2025 r</w:t>
      </w:r>
      <w:r w:rsidR="00BA5549" w:rsidRPr="00EF350E">
        <w:rPr>
          <w:rFonts w:eastAsia="Batang"/>
          <w:color w:val="000000" w:themeColor="text1"/>
        </w:rPr>
        <w:t>.</w:t>
      </w:r>
    </w:p>
    <w:p w14:paraId="6E38A68C" w14:textId="34F79F92" w:rsidR="00066BCC" w:rsidRPr="00827350" w:rsidRDefault="00346B88" w:rsidP="00066BCC">
      <w:pPr>
        <w:pStyle w:val="Tytuwykresu"/>
        <w:rPr>
          <w:rFonts w:eastAsia="Batang"/>
        </w:rPr>
      </w:pPr>
      <w:r>
        <w:drawing>
          <wp:anchor distT="0" distB="0" distL="114300" distR="114300" simplePos="0" relativeHeight="251820032" behindDoc="0" locked="0" layoutInCell="1" allowOverlap="1" wp14:anchorId="742E7098" wp14:editId="5B342CF1">
            <wp:simplePos x="0" y="0"/>
            <wp:positionH relativeFrom="margin">
              <wp:align>left</wp:align>
            </wp:positionH>
            <wp:positionV relativeFrom="paragraph">
              <wp:posOffset>463550</wp:posOffset>
            </wp:positionV>
            <wp:extent cx="5013960" cy="2941320"/>
            <wp:effectExtent l="0" t="0" r="0" b="0"/>
            <wp:wrapTopAndBottom/>
            <wp:docPr id="13" name="Obraz 13" descr="Wykres liniowy prezentujący zmiany wskaźnika zatrudnienia w latach 2021–2025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BCC">
        <w:t>Wykres 3. Wskaźnik zatrudnienia</w:t>
      </w:r>
    </w:p>
    <w:p w14:paraId="5271A053" w14:textId="458CEC32" w:rsidR="00066BCC" w:rsidRPr="00EF350E" w:rsidRDefault="00D97D23" w:rsidP="00380E10">
      <w:pPr>
        <w:spacing w:before="360"/>
        <w:rPr>
          <w:color w:val="000000" w:themeColor="text1"/>
          <w:shd w:val="clear" w:color="auto" w:fill="FFFFFF"/>
        </w:rPr>
      </w:pPr>
      <w:r w:rsidRPr="00EF350E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4BF803B1" wp14:editId="422AD6B3">
                <wp:simplePos x="0" y="0"/>
                <wp:positionH relativeFrom="page">
                  <wp:posOffset>5743575</wp:posOffset>
                </wp:positionH>
                <wp:positionV relativeFrom="paragraph">
                  <wp:posOffset>3051810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26" name="Pole tekstowe 26" descr="Najwyższy wskaźnik zatrudnienia odnotowano wśród osób w wieku 25–34 lata oraz wśród osób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927EC" w14:textId="166CA146" w:rsidR="00A83124" w:rsidRDefault="00A83124" w:rsidP="00D97D23">
                            <w:pPr>
                              <w:pStyle w:val="tekstzboku"/>
                            </w:pPr>
                            <w:r>
                              <w:t xml:space="preserve">Najwyższy wskaźnik zatrudnienia odnotowano wśród </w:t>
                            </w:r>
                            <w:r w:rsidRPr="0073084B">
                              <w:t>osób</w:t>
                            </w:r>
                            <w:r>
                              <w:t xml:space="preserve"> w wieku 25–34 lata oraz wśród osób z 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03B1" id="Pole tekstowe 26" o:spid="_x0000_s1033" type="#_x0000_t202" alt="Najwyższy wskaźnik zatrudnienia odnotowano wśród osób w wieku 25–34 lata oraz wśród osób z wykształceniem wyższym" style="position:absolute;margin-left:452.25pt;margin-top:240.3pt;width:130.5pt;height:80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UNegIAAIcEAAAOAAAAZHJzL2Uyb0RvYy54bWysVMFu2zAMvQ/YPwi6r47TpGmNOkXXrsOA&#10;rivQ7QMYWY612KInKZWTU7Ff2HGf0duwW5Ef2ZeMktMu6G7DchBEU3zkeyRzfNI1NbuVxirUOU/3&#10;BpxJLbBQep7zTx8vXh1yZh3oAmrUMucrafnJ9OWLY99mcogV1oU0jEC0zXyb88q5NksSKyrZgN3D&#10;VmpylmgacGSaeVIY8ITe1MlwMDhIPJqiNSiktfT1vHfyacQvSynch7K00rE651Sbi6eJ5yycyfQY&#10;srmBtlJiWwb8QxUNKE1Jn6DOwQFbGvUXVKOEQYul2xPYJFiWSsjIgdikg2dsbipoZeRC4tj2SSb7&#10;/2DF1e21YarI+fCAMw0N9egaa8mcXFiHXrLwvZBWkGhX8NmvNj/tesW8XcDmh1YLtgZnloVWUitg&#10;WGikKNDI/Oa7ebgvGNqH+xnzzCu5WLLh+Nfdt/0Rq4NAaGD97B3Zq4VdO9h8FYQoG7Jjxia0yrc2&#10;o4pvWqrZda+xo5GLstv2EsXCMo1nFei5PDUGfSWhIKnSEJnshPY4NoDM/HssiDIsHUagrjRN6CN1&#10;hhE6jczqaUxk55gIKQ/Gk/0xuQT50kF6lE7GMQdkj+Gtse6txIaFS84NzWGEh9tL60I5kD0+Cdk0&#10;Xqi6jrNYa+ZzfjQejmPAjqdRjlalVk3ODwfh1w9vYPlGFzHYgar7OyWo9ZZ2YNpzdt2si82ePKo5&#10;w2JFOhjsN4M2mS4VmjVnnrYi5/bLEozkrH6nScujdDQKaxSN0XgyJMPsema7HtCCoHLuOOuvZy6u&#10;Xk/5lDQvVVQjNKevZFsyTXsUabuZYZ127fjqz//H9DcAAAD//wMAUEsDBBQABgAIAAAAIQAmL2Ua&#10;3wAAAAwBAAAPAAAAZHJzL2Rvd25yZXYueG1sTI9NT8MwDIbvSPyHyEi7saSorbZSd0JMuw4xPiRu&#10;WeO1FY1TNdla/j3ZCY62H71+3nIz215caPSdY4RkqUAQ18503CC8v+3uVyB80Gx075gQfsjDprq9&#10;KXVh3MSvdDmERsQQ9oVGaEMYCil93ZLVfukG4ng7udHqEMexkWbUUwy3vXxQKpdWdxw/tHqg55bq&#10;78PZInzsT1+fqXpptjYbJjcryXYtERd389MjiEBz+IPhqh/VoYpOR3dm40WPsFZpFlGEdKVyEFci&#10;ybO4OiLkaZKArEr5v0T1CwAA//8DAFBLAQItABQABgAIAAAAIQC2gziS/gAAAOEBAAATAAAAAAAA&#10;AAAAAAAAAAAAAABbQ29udGVudF9UeXBlc10ueG1sUEsBAi0AFAAGAAgAAAAhADj9If/WAAAAlAEA&#10;AAsAAAAAAAAAAAAAAAAALwEAAF9yZWxzLy5yZWxzUEsBAi0AFAAGAAgAAAAhAGmdFQ16AgAAhwQA&#10;AA4AAAAAAAAAAAAAAAAALgIAAGRycy9lMm9Eb2MueG1sUEsBAi0AFAAGAAgAAAAhACYvZRrfAAAA&#10;DAEAAA8AAAAAAAAAAAAAAAAA1AQAAGRycy9kb3ducmV2LnhtbFBLBQYAAAAABAAEAPMAAADgBQAA&#10;AAA=&#10;" filled="f" stroked="f">
                <v:textbox>
                  <w:txbxContent>
                    <w:p w14:paraId="7AB927EC" w14:textId="166CA146" w:rsidR="00A83124" w:rsidRDefault="00A83124" w:rsidP="00D97D23">
                      <w:pPr>
                        <w:pStyle w:val="tekstzboku"/>
                      </w:pPr>
                      <w:r>
                        <w:t xml:space="preserve">Najwyższy wskaźnik zatrudnienia odnotowano wśród </w:t>
                      </w:r>
                      <w:r w:rsidRPr="0073084B">
                        <w:t>osób</w:t>
                      </w:r>
                      <w:r>
                        <w:t xml:space="preserve"> w wieku 25–34 lata oraz wśród osób z wykształceniem wyższym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F697C" w:rsidRPr="00EF350E">
        <w:rPr>
          <w:color w:val="000000" w:themeColor="text1"/>
          <w:shd w:val="clear" w:color="auto" w:fill="FFFFFF"/>
        </w:rPr>
        <w:t xml:space="preserve">W </w:t>
      </w:r>
      <w:r w:rsidR="0047061B" w:rsidRPr="00EF350E">
        <w:rPr>
          <w:color w:val="000000" w:themeColor="text1"/>
          <w:shd w:val="clear" w:color="auto" w:fill="FFFFFF"/>
        </w:rPr>
        <w:t>3.</w:t>
      </w:r>
      <w:r w:rsidR="000F697C" w:rsidRPr="00EF350E">
        <w:rPr>
          <w:color w:val="000000" w:themeColor="text1"/>
          <w:shd w:val="clear" w:color="auto" w:fill="FFFFFF"/>
        </w:rPr>
        <w:t xml:space="preserve"> kwartale 2025 r. wskaźnik zatrudnienia, tj. udział osób pracujących w ogólnej liczbie ludności w wieku 15–89 lat wyniósł 5</w:t>
      </w:r>
      <w:r w:rsidR="0047061B" w:rsidRPr="00EF350E">
        <w:rPr>
          <w:color w:val="000000" w:themeColor="text1"/>
          <w:shd w:val="clear" w:color="auto" w:fill="FFFFFF"/>
        </w:rPr>
        <w:t>7,0</w:t>
      </w:r>
      <w:r w:rsidR="000F697C" w:rsidRPr="00EF350E">
        <w:rPr>
          <w:color w:val="000000" w:themeColor="text1"/>
          <w:shd w:val="clear" w:color="auto" w:fill="FFFFFF"/>
        </w:rPr>
        <w:t>%,</w:t>
      </w:r>
      <w:r w:rsidR="00EA2E1D">
        <w:rPr>
          <w:color w:val="000000" w:themeColor="text1"/>
          <w:shd w:val="clear" w:color="auto" w:fill="FFFFFF"/>
        </w:rPr>
        <w:t xml:space="preserve"> tj. o 0,4 p. proc. mniej niż w analogicznym okresie poprzedniego roku i o 1,1 p. proc. więcej niż w </w:t>
      </w:r>
      <w:r w:rsidR="006A5C71">
        <w:rPr>
          <w:color w:val="000000" w:themeColor="text1"/>
          <w:shd w:val="clear" w:color="auto" w:fill="FFFFFF"/>
        </w:rPr>
        <w:t xml:space="preserve">2. </w:t>
      </w:r>
      <w:r w:rsidR="00B80D52">
        <w:rPr>
          <w:color w:val="000000" w:themeColor="text1"/>
          <w:shd w:val="clear" w:color="auto" w:fill="FFFFFF"/>
        </w:rPr>
        <w:t>k</w:t>
      </w:r>
      <w:r w:rsidR="00EA2E1D">
        <w:rPr>
          <w:color w:val="000000" w:themeColor="text1"/>
          <w:shd w:val="clear" w:color="auto" w:fill="FFFFFF"/>
        </w:rPr>
        <w:t>wartale</w:t>
      </w:r>
      <w:r w:rsidR="00B80D52">
        <w:rPr>
          <w:color w:val="000000" w:themeColor="text1"/>
          <w:shd w:val="clear" w:color="auto" w:fill="FFFFFF"/>
        </w:rPr>
        <w:t xml:space="preserve"> 2025 r</w:t>
      </w:r>
      <w:r w:rsidR="00EA2E1D">
        <w:rPr>
          <w:color w:val="000000" w:themeColor="text1"/>
          <w:shd w:val="clear" w:color="auto" w:fill="FFFFFF"/>
        </w:rPr>
        <w:t>. P</w:t>
      </w:r>
      <w:r w:rsidR="000F697C" w:rsidRPr="00EF350E">
        <w:rPr>
          <w:color w:val="000000" w:themeColor="text1"/>
          <w:shd w:val="clear" w:color="auto" w:fill="FFFFFF"/>
        </w:rPr>
        <w:t>oziom omawianego wskaźnika był niezmiennie wyższy wśród mężczyzn – 6</w:t>
      </w:r>
      <w:r w:rsidR="00E02726" w:rsidRPr="00EF350E">
        <w:rPr>
          <w:color w:val="000000" w:themeColor="text1"/>
          <w:shd w:val="clear" w:color="auto" w:fill="FFFFFF"/>
        </w:rPr>
        <w:t>2,</w:t>
      </w:r>
      <w:r w:rsidR="0047061B" w:rsidRPr="00EF350E">
        <w:rPr>
          <w:color w:val="000000" w:themeColor="text1"/>
          <w:shd w:val="clear" w:color="auto" w:fill="FFFFFF"/>
        </w:rPr>
        <w:t>3</w:t>
      </w:r>
      <w:r w:rsidR="000F697C" w:rsidRPr="00EF350E">
        <w:rPr>
          <w:color w:val="000000" w:themeColor="text1"/>
          <w:shd w:val="clear" w:color="auto" w:fill="FFFFFF"/>
        </w:rPr>
        <w:t>% i</w:t>
      </w:r>
      <w:r w:rsidR="00E02726" w:rsidRPr="00EF350E">
        <w:rPr>
          <w:color w:val="000000" w:themeColor="text1"/>
          <w:shd w:val="clear" w:color="auto" w:fill="FFFFFF"/>
        </w:rPr>
        <w:t> </w:t>
      </w:r>
      <w:r w:rsidR="000F697C" w:rsidRPr="00EF350E">
        <w:rPr>
          <w:color w:val="000000" w:themeColor="text1"/>
          <w:shd w:val="clear" w:color="auto" w:fill="FFFFFF"/>
        </w:rPr>
        <w:t>mieszkańców miast – 5</w:t>
      </w:r>
      <w:r w:rsidR="0047061B" w:rsidRPr="00EF350E">
        <w:rPr>
          <w:color w:val="000000" w:themeColor="text1"/>
          <w:shd w:val="clear" w:color="auto" w:fill="FFFFFF"/>
        </w:rPr>
        <w:t>9</w:t>
      </w:r>
      <w:r w:rsidR="000F697C" w:rsidRPr="00EF350E">
        <w:rPr>
          <w:color w:val="000000" w:themeColor="text1"/>
          <w:shd w:val="clear" w:color="auto" w:fill="FFFFFF"/>
        </w:rPr>
        <w:t>,</w:t>
      </w:r>
      <w:r w:rsidR="00E02726" w:rsidRPr="00EF350E">
        <w:rPr>
          <w:color w:val="000000" w:themeColor="text1"/>
          <w:shd w:val="clear" w:color="auto" w:fill="FFFFFF"/>
        </w:rPr>
        <w:t>9</w:t>
      </w:r>
      <w:r w:rsidR="000F697C" w:rsidRPr="00EF350E">
        <w:rPr>
          <w:color w:val="000000" w:themeColor="text1"/>
          <w:shd w:val="clear" w:color="auto" w:fill="FFFFFF"/>
        </w:rPr>
        <w:t>% (wobec 5</w:t>
      </w:r>
      <w:r w:rsidR="0047061B" w:rsidRPr="00EF350E">
        <w:rPr>
          <w:color w:val="000000" w:themeColor="text1"/>
          <w:shd w:val="clear" w:color="auto" w:fill="FFFFFF"/>
        </w:rPr>
        <w:t>2,0</w:t>
      </w:r>
      <w:r w:rsidR="000F697C" w:rsidRPr="00EF350E">
        <w:rPr>
          <w:color w:val="000000" w:themeColor="text1"/>
          <w:shd w:val="clear" w:color="auto" w:fill="FFFFFF"/>
        </w:rPr>
        <w:t>% wśród kobiet i 5</w:t>
      </w:r>
      <w:r w:rsidR="0047061B" w:rsidRPr="00EF350E">
        <w:rPr>
          <w:color w:val="000000" w:themeColor="text1"/>
          <w:shd w:val="clear" w:color="auto" w:fill="FFFFFF"/>
        </w:rPr>
        <w:t>4,2</w:t>
      </w:r>
      <w:r w:rsidR="000F697C" w:rsidRPr="00EF350E">
        <w:rPr>
          <w:color w:val="000000" w:themeColor="text1"/>
          <w:shd w:val="clear" w:color="auto" w:fill="FFFFFF"/>
        </w:rPr>
        <w:t>% wśród mieszkańców wsi). W</w:t>
      </w:r>
      <w:r w:rsidR="00E02726" w:rsidRPr="00EF350E">
        <w:rPr>
          <w:color w:val="000000" w:themeColor="text1"/>
          <w:shd w:val="clear" w:color="auto" w:fill="FFFFFF"/>
        </w:rPr>
        <w:t> </w:t>
      </w:r>
      <w:r w:rsidR="000F697C" w:rsidRPr="00EF350E">
        <w:rPr>
          <w:color w:val="000000" w:themeColor="text1"/>
          <w:shd w:val="clear" w:color="auto" w:fill="FFFFFF"/>
        </w:rPr>
        <w:t>ogólnej liczbie ludności w</w:t>
      </w:r>
      <w:r w:rsidR="00EA2E1D">
        <w:rPr>
          <w:color w:val="000000" w:themeColor="text1"/>
          <w:shd w:val="clear" w:color="auto" w:fill="FFFFFF"/>
        </w:rPr>
        <w:t> </w:t>
      </w:r>
      <w:r w:rsidR="000F697C" w:rsidRPr="00EF350E">
        <w:rPr>
          <w:color w:val="000000" w:themeColor="text1"/>
          <w:shd w:val="clear" w:color="auto" w:fill="FFFFFF"/>
        </w:rPr>
        <w:t>wieku 15–89 lat naj</w:t>
      </w:r>
      <w:r w:rsidR="00C8165E">
        <w:rPr>
          <w:color w:val="000000" w:themeColor="text1"/>
          <w:shd w:val="clear" w:color="auto" w:fill="FFFFFF"/>
        </w:rPr>
        <w:t>większy</w:t>
      </w:r>
      <w:r w:rsidR="000F697C" w:rsidRPr="00EF350E">
        <w:rPr>
          <w:color w:val="000000" w:themeColor="text1"/>
          <w:shd w:val="clear" w:color="auto" w:fill="FFFFFF"/>
        </w:rPr>
        <w:t xml:space="preserve"> udział wśród osób pracujących miały osoby w wieku </w:t>
      </w:r>
      <w:r w:rsidR="0047061B" w:rsidRPr="00EF350E">
        <w:rPr>
          <w:color w:val="000000" w:themeColor="text1"/>
          <w:shd w:val="clear" w:color="auto" w:fill="FFFFFF"/>
        </w:rPr>
        <w:t>2</w:t>
      </w:r>
      <w:r w:rsidR="000F697C" w:rsidRPr="00EF350E">
        <w:rPr>
          <w:color w:val="000000" w:themeColor="text1"/>
          <w:shd w:val="clear" w:color="auto" w:fill="FFFFFF"/>
        </w:rPr>
        <w:t>5–</w:t>
      </w:r>
      <w:r w:rsidR="0047061B" w:rsidRPr="00EF350E">
        <w:rPr>
          <w:color w:val="000000" w:themeColor="text1"/>
          <w:shd w:val="clear" w:color="auto" w:fill="FFFFFF"/>
        </w:rPr>
        <w:t>3</w:t>
      </w:r>
      <w:r w:rsidR="000F697C" w:rsidRPr="00EF350E">
        <w:rPr>
          <w:color w:val="000000" w:themeColor="text1"/>
          <w:shd w:val="clear" w:color="auto" w:fill="FFFFFF"/>
        </w:rPr>
        <w:t>4 lata – 8</w:t>
      </w:r>
      <w:r w:rsidR="0047061B" w:rsidRPr="00EF350E">
        <w:rPr>
          <w:color w:val="000000" w:themeColor="text1"/>
          <w:shd w:val="clear" w:color="auto" w:fill="FFFFFF"/>
        </w:rPr>
        <w:t>7</w:t>
      </w:r>
      <w:r w:rsidR="00E02726" w:rsidRPr="00EF350E">
        <w:rPr>
          <w:color w:val="000000" w:themeColor="text1"/>
          <w:shd w:val="clear" w:color="auto" w:fill="FFFFFF"/>
        </w:rPr>
        <w:t>,2</w:t>
      </w:r>
      <w:r w:rsidR="000F697C" w:rsidRPr="00EF350E">
        <w:rPr>
          <w:color w:val="000000" w:themeColor="text1"/>
          <w:shd w:val="clear" w:color="auto" w:fill="FFFFFF"/>
        </w:rPr>
        <w:t xml:space="preserve">%, a najmniejszy osoby w grupie wiekowej </w:t>
      </w:r>
      <w:r w:rsidR="0047061B" w:rsidRPr="00EF350E">
        <w:rPr>
          <w:color w:val="000000" w:themeColor="text1"/>
          <w:shd w:val="clear" w:color="auto" w:fill="FFFFFF"/>
        </w:rPr>
        <w:t>55</w:t>
      </w:r>
      <w:r w:rsidR="000F697C" w:rsidRPr="00EF350E">
        <w:rPr>
          <w:color w:val="000000" w:themeColor="text1"/>
          <w:shd w:val="clear" w:color="auto" w:fill="FFFFFF"/>
        </w:rPr>
        <w:t>–</w:t>
      </w:r>
      <w:r w:rsidR="0047061B" w:rsidRPr="00EF350E">
        <w:rPr>
          <w:color w:val="000000" w:themeColor="text1"/>
          <w:shd w:val="clear" w:color="auto" w:fill="FFFFFF"/>
        </w:rPr>
        <w:t>89</w:t>
      </w:r>
      <w:r w:rsidR="000F697C" w:rsidRPr="00EF350E">
        <w:rPr>
          <w:color w:val="000000" w:themeColor="text1"/>
          <w:shd w:val="clear" w:color="auto" w:fill="FFFFFF"/>
        </w:rPr>
        <w:t xml:space="preserve"> lat – 2</w:t>
      </w:r>
      <w:r w:rsidR="0047061B" w:rsidRPr="00EF350E">
        <w:rPr>
          <w:color w:val="000000" w:themeColor="text1"/>
          <w:shd w:val="clear" w:color="auto" w:fill="FFFFFF"/>
        </w:rPr>
        <w:t>5,2</w:t>
      </w:r>
      <w:r w:rsidR="000F697C" w:rsidRPr="00EF350E">
        <w:rPr>
          <w:color w:val="000000" w:themeColor="text1"/>
          <w:shd w:val="clear" w:color="auto" w:fill="FFFFFF"/>
        </w:rPr>
        <w:t>%. Pod względem posiadanego wykształcenia najw</w:t>
      </w:r>
      <w:r w:rsidR="00C8165E">
        <w:rPr>
          <w:color w:val="000000" w:themeColor="text1"/>
          <w:shd w:val="clear" w:color="auto" w:fill="FFFFFF"/>
        </w:rPr>
        <w:t>yższy</w:t>
      </w:r>
      <w:r w:rsidR="000F697C" w:rsidRPr="00EF350E">
        <w:rPr>
          <w:color w:val="000000" w:themeColor="text1"/>
          <w:shd w:val="clear" w:color="auto" w:fill="FFFFFF"/>
        </w:rPr>
        <w:t xml:space="preserve"> wskaźnik zatrudnienia odnotowano w</w:t>
      </w:r>
      <w:r w:rsidR="00E02726" w:rsidRPr="00EF350E">
        <w:rPr>
          <w:color w:val="000000" w:themeColor="text1"/>
          <w:shd w:val="clear" w:color="auto" w:fill="FFFFFF"/>
        </w:rPr>
        <w:t> </w:t>
      </w:r>
      <w:r w:rsidR="000F697C" w:rsidRPr="00EF350E">
        <w:rPr>
          <w:color w:val="000000" w:themeColor="text1"/>
          <w:shd w:val="clear" w:color="auto" w:fill="FFFFFF"/>
        </w:rPr>
        <w:t xml:space="preserve">grupie osób posiadających wykształcenie wyższe – </w:t>
      </w:r>
      <w:r w:rsidR="00E02726" w:rsidRPr="00EF350E">
        <w:rPr>
          <w:color w:val="000000" w:themeColor="text1"/>
          <w:shd w:val="clear" w:color="auto" w:fill="FFFFFF"/>
        </w:rPr>
        <w:t>8</w:t>
      </w:r>
      <w:r w:rsidR="0047061B" w:rsidRPr="00EF350E">
        <w:rPr>
          <w:color w:val="000000" w:themeColor="text1"/>
          <w:shd w:val="clear" w:color="auto" w:fill="FFFFFF"/>
        </w:rPr>
        <w:t>1,3</w:t>
      </w:r>
      <w:r w:rsidR="000F697C" w:rsidRPr="00EF350E">
        <w:rPr>
          <w:color w:val="000000" w:themeColor="text1"/>
          <w:shd w:val="clear" w:color="auto" w:fill="FFFFFF"/>
        </w:rPr>
        <w:t>%, a naj</w:t>
      </w:r>
      <w:r w:rsidR="00C8165E">
        <w:rPr>
          <w:color w:val="000000" w:themeColor="text1"/>
          <w:shd w:val="clear" w:color="auto" w:fill="FFFFFF"/>
        </w:rPr>
        <w:t>niższy</w:t>
      </w:r>
      <w:r w:rsidR="000F697C" w:rsidRPr="00EF350E">
        <w:rPr>
          <w:color w:val="000000" w:themeColor="text1"/>
          <w:shd w:val="clear" w:color="auto" w:fill="FFFFFF"/>
        </w:rPr>
        <w:t xml:space="preserve"> wśród osób z</w:t>
      </w:r>
      <w:r w:rsidR="00E02726" w:rsidRPr="00EF350E">
        <w:rPr>
          <w:color w:val="000000" w:themeColor="text1"/>
          <w:shd w:val="clear" w:color="auto" w:fill="FFFFFF"/>
        </w:rPr>
        <w:t> </w:t>
      </w:r>
      <w:r w:rsidR="000F697C" w:rsidRPr="00EF350E">
        <w:rPr>
          <w:color w:val="000000" w:themeColor="text1"/>
          <w:shd w:val="clear" w:color="auto" w:fill="FFFFFF"/>
        </w:rPr>
        <w:t>wykształceniem gimnazjalnym i</w:t>
      </w:r>
      <w:r w:rsidR="00EA2E1D">
        <w:rPr>
          <w:color w:val="000000" w:themeColor="text1"/>
          <w:shd w:val="clear" w:color="auto" w:fill="FFFFFF"/>
        </w:rPr>
        <w:t> </w:t>
      </w:r>
      <w:r w:rsidR="000F697C" w:rsidRPr="00EF350E">
        <w:rPr>
          <w:color w:val="000000" w:themeColor="text1"/>
          <w:shd w:val="clear" w:color="auto" w:fill="FFFFFF"/>
        </w:rPr>
        <w:t>niższym – 1</w:t>
      </w:r>
      <w:r w:rsidR="0047061B" w:rsidRPr="00EF350E">
        <w:rPr>
          <w:color w:val="000000" w:themeColor="text1"/>
          <w:shd w:val="clear" w:color="auto" w:fill="FFFFFF"/>
        </w:rPr>
        <w:t>1,0</w:t>
      </w:r>
      <w:r w:rsidR="000F697C" w:rsidRPr="00EF350E">
        <w:rPr>
          <w:color w:val="000000" w:themeColor="text1"/>
          <w:shd w:val="clear" w:color="auto" w:fill="FFFFFF"/>
        </w:rPr>
        <w:t>%.</w:t>
      </w:r>
    </w:p>
    <w:p w14:paraId="132B0028" w14:textId="03527F97" w:rsidR="000F697C" w:rsidRPr="00EF350E" w:rsidRDefault="000F697C" w:rsidP="000F697C">
      <w:pPr>
        <w:rPr>
          <w:color w:val="000000" w:themeColor="text1"/>
        </w:rPr>
      </w:pPr>
      <w:r w:rsidRPr="00EF350E">
        <w:rPr>
          <w:color w:val="000000" w:themeColor="text1"/>
        </w:rPr>
        <w:t xml:space="preserve">W </w:t>
      </w:r>
      <w:r w:rsidR="005C3278" w:rsidRPr="00EF350E">
        <w:rPr>
          <w:color w:val="000000" w:themeColor="text1"/>
        </w:rPr>
        <w:t>3</w:t>
      </w:r>
      <w:r w:rsidRPr="00EF350E">
        <w:rPr>
          <w:color w:val="000000" w:themeColor="text1"/>
        </w:rPr>
        <w:t>. kwartale 2025 r. zatrudnionych było 1</w:t>
      </w:r>
      <w:r w:rsidR="00247AD8" w:rsidRPr="00EF350E">
        <w:rPr>
          <w:color w:val="000000" w:themeColor="text1"/>
        </w:rPr>
        <w:t xml:space="preserve"> </w:t>
      </w:r>
      <w:r w:rsidR="005C3278" w:rsidRPr="00EF350E">
        <w:rPr>
          <w:color w:val="000000" w:themeColor="text1"/>
        </w:rPr>
        <w:t>278</w:t>
      </w:r>
      <w:r w:rsidRPr="00EF350E">
        <w:rPr>
          <w:color w:val="000000" w:themeColor="text1"/>
        </w:rPr>
        <w:t xml:space="preserve"> tys. osób, tj. </w:t>
      </w:r>
      <w:r w:rsidR="005C3278" w:rsidRPr="00EF350E">
        <w:rPr>
          <w:color w:val="000000" w:themeColor="text1"/>
        </w:rPr>
        <w:t>82,3</w:t>
      </w:r>
      <w:r w:rsidRPr="00EF350E">
        <w:rPr>
          <w:color w:val="000000" w:themeColor="text1"/>
        </w:rPr>
        <w:t>% ogólnej liczby pracujących. Więcej osób było zatrudnionych w sektorze prywatnym (</w:t>
      </w:r>
      <w:r w:rsidR="00BF2B1E" w:rsidRPr="00EF350E">
        <w:rPr>
          <w:color w:val="000000" w:themeColor="text1"/>
        </w:rPr>
        <w:t>909</w:t>
      </w:r>
      <w:r w:rsidRPr="00EF350E">
        <w:rPr>
          <w:color w:val="000000" w:themeColor="text1"/>
        </w:rPr>
        <w:t xml:space="preserve"> tys., tj. </w:t>
      </w:r>
      <w:r w:rsidR="00BF2B1E" w:rsidRPr="00EF350E">
        <w:rPr>
          <w:color w:val="000000" w:themeColor="text1"/>
        </w:rPr>
        <w:t>71,1</w:t>
      </w:r>
      <w:r w:rsidRPr="00EF350E">
        <w:rPr>
          <w:color w:val="000000" w:themeColor="text1"/>
        </w:rPr>
        <w:t>% ogółu), z czego większość stanowili mężczyźni (</w:t>
      </w:r>
      <w:r w:rsidR="00BF2B1E" w:rsidRPr="00EF350E">
        <w:rPr>
          <w:color w:val="000000" w:themeColor="text1"/>
        </w:rPr>
        <w:t>57,1</w:t>
      </w:r>
      <w:r w:rsidRPr="00EF350E">
        <w:rPr>
          <w:color w:val="000000" w:themeColor="text1"/>
        </w:rPr>
        <w:t xml:space="preserve">%). Odmiennie prezentowała się sytuacja w sektorze </w:t>
      </w:r>
      <w:r w:rsidRPr="00EF350E">
        <w:rPr>
          <w:color w:val="000000" w:themeColor="text1"/>
        </w:rPr>
        <w:lastRenderedPageBreak/>
        <w:t>publicznym, gdzie wśród 3</w:t>
      </w:r>
      <w:r w:rsidR="00BF2B1E" w:rsidRPr="00EF350E">
        <w:rPr>
          <w:color w:val="000000" w:themeColor="text1"/>
        </w:rPr>
        <w:t>69</w:t>
      </w:r>
      <w:r w:rsidRPr="00EF350E">
        <w:rPr>
          <w:color w:val="000000" w:themeColor="text1"/>
        </w:rPr>
        <w:t xml:space="preserve"> tys. zatrudnionych przeważały kobiety (6</w:t>
      </w:r>
      <w:r w:rsidR="00BF2B1E" w:rsidRPr="00EF350E">
        <w:rPr>
          <w:color w:val="000000" w:themeColor="text1"/>
        </w:rPr>
        <w:t>6,9</w:t>
      </w:r>
      <w:r w:rsidRPr="00EF350E">
        <w:rPr>
          <w:color w:val="000000" w:themeColor="text1"/>
        </w:rPr>
        <w:t>%). Pracę na czas nieokreślony (stałą) wykonywało 1</w:t>
      </w:r>
      <w:r w:rsidR="00CC5F0D" w:rsidRPr="00EF350E">
        <w:rPr>
          <w:color w:val="000000" w:themeColor="text1"/>
        </w:rPr>
        <w:t xml:space="preserve"> </w:t>
      </w:r>
      <w:r w:rsidRPr="00EF350E">
        <w:rPr>
          <w:color w:val="000000" w:themeColor="text1"/>
        </w:rPr>
        <w:t>0</w:t>
      </w:r>
      <w:r w:rsidR="00BF2B1E" w:rsidRPr="00EF350E">
        <w:rPr>
          <w:color w:val="000000" w:themeColor="text1"/>
        </w:rPr>
        <w:t>95</w:t>
      </w:r>
      <w:r w:rsidRPr="00EF350E">
        <w:rPr>
          <w:color w:val="000000" w:themeColor="text1"/>
        </w:rPr>
        <w:t xml:space="preserve"> tys. osób, tj. 8</w:t>
      </w:r>
      <w:r w:rsidR="006279A5" w:rsidRPr="00EF350E">
        <w:rPr>
          <w:color w:val="000000" w:themeColor="text1"/>
        </w:rPr>
        <w:t>5,</w:t>
      </w:r>
      <w:r w:rsidR="00BF2B1E" w:rsidRPr="00EF350E">
        <w:rPr>
          <w:color w:val="000000" w:themeColor="text1"/>
        </w:rPr>
        <w:t>7</w:t>
      </w:r>
      <w:r w:rsidRPr="00EF350E">
        <w:rPr>
          <w:color w:val="000000" w:themeColor="text1"/>
        </w:rPr>
        <w:t>% ogółu zatrudnionych, natomiast pracodawcy i pracujący na własny rachunek (</w:t>
      </w:r>
      <w:r w:rsidR="00BF2B1E" w:rsidRPr="00EF350E">
        <w:rPr>
          <w:color w:val="000000" w:themeColor="text1"/>
        </w:rPr>
        <w:t>270</w:t>
      </w:r>
      <w:r w:rsidRPr="00EF350E">
        <w:rPr>
          <w:color w:val="000000" w:themeColor="text1"/>
        </w:rPr>
        <w:t xml:space="preserve"> tys.) stanowili </w:t>
      </w:r>
      <w:r w:rsidR="00BF2B1E" w:rsidRPr="00EF350E">
        <w:rPr>
          <w:color w:val="000000" w:themeColor="text1"/>
        </w:rPr>
        <w:t>21,1</w:t>
      </w:r>
      <w:r w:rsidRPr="00EF350E">
        <w:rPr>
          <w:color w:val="000000" w:themeColor="text1"/>
        </w:rPr>
        <w:t>% ich ogólnej liczby.</w:t>
      </w:r>
    </w:p>
    <w:p w14:paraId="5F1AF1B6" w14:textId="6FDA507B" w:rsidR="00071C16" w:rsidRPr="007C6719" w:rsidRDefault="00154F28" w:rsidP="00071C16">
      <w:pPr>
        <w:pStyle w:val="Nagwek2"/>
        <w:rPr>
          <w:rFonts w:ascii="Fira Sans SemiBold" w:hAnsi="Fira Sans SemiBold"/>
          <w:color w:val="auto"/>
        </w:rPr>
      </w:pPr>
      <w:r w:rsidRPr="00E02726">
        <w:rPr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4B60D8BD" wp14:editId="23EBA105">
                <wp:simplePos x="0" y="0"/>
                <wp:positionH relativeFrom="page">
                  <wp:posOffset>5743575</wp:posOffset>
                </wp:positionH>
                <wp:positionV relativeFrom="paragraph">
                  <wp:posOffset>275204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27" name="Pole tekstowe 27" descr="W 3. kwartale 2025 r. liczba bezrobotnych wyniosła 41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14259" w14:textId="575B1D0A" w:rsidR="00A83124" w:rsidRPr="006573AE" w:rsidRDefault="00A83124" w:rsidP="00A83B0B">
                            <w:pPr>
                              <w:pStyle w:val="tekstzboku"/>
                            </w:pPr>
                            <w:r>
                              <w:t>W 3. kwartale 2025 r. liczba bezrobotnych wyniosła 41 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0D8BD" id="Pole tekstowe 27" o:spid="_x0000_s1034" type="#_x0000_t202" alt="W 3. kwartale 2025 r. liczba bezrobotnych wyniosła 41 tys. osób" style="position:absolute;margin-left:452.25pt;margin-top:21.65pt;width:130.5pt;height:80.2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i37TwIAAEsEAAAOAAAAZHJzL2Uyb0RvYy54bWysVM1u1DAQviPxDiPf2fx00+1GzValpQip&#10;QKWCODuOs7HqeILtNtkeeSUeAfFejJ1tWcENkYNlezzfzPfNTE7Ppl7Dg7ROoalYtkgZSCOwUWZb&#10;sc+frl6dMHCem4ZrNLJiO+nY2ebli9NxKGWOHepGWiAQ48pxqFjn/VAmiROd7Llb4CANGVu0Pfd0&#10;tNuksXwk9F4neZoeJyPaZrAopHN0ezkb2Sbit60U/mPbOulBV4xy83G1ca3DmmxOebm1fOiU2KfB&#10;/yGLnitDQZ+hLrnncG/VX1C9EhYdtn4hsE+wbZWQkQOxydI/2Nx2fJCRC4njhmeZ3P+DFR8ebiyo&#10;pmL5ioHhPdXoBrUEL++cx1FCuG+kEyTaFzhawN3Iref0Ik/zAuwCtBKPNYdaPlqs0Zud6GDcGYXu&#10;5zcOywz8zi0A3Y/vdZB7HFxJUW8Hiuun1zhR20Tp3HCN4s6BwYuOm608txbHTvKG6GbBMzlwnXFc&#10;AKnH99hQ2vzeYwSaWtuHWpC6QOhU9t1zqeXkQYSQx8XqqCCTIFuWZutsVcQYvHxyH6zzbyX2EDYV&#10;s9RLEZ4/XDsf0uHl05MQzeCV0jr2kzYwVmxd5EV0OLD0ylO7a9VX7CQN39yAgeUb00Rnz5We9xRA&#10;mz3twHTm7Kd6igU7eVKzxmZHOlicu5umkTYd2kcGI3V2xdzXe24lA/3OkJbrbLkMoxAPy2KV08Ee&#10;WupDCzeCoCrmGczbCx/HZ6Z8Tpq3KqoRijNnsk+ZOjaKtJ+uMBKH5/jq9z9g8wsAAP//AwBQSwME&#10;FAAGAAgAAAAhALC6clXfAAAACwEAAA8AAABkcnMvZG93bnJldi54bWxMj01PwzAMhu9I/IfISNxY&#10;srWdtq7uhEBcQYwPabes8dqKxqmabC3/nuzEjrYfvX7eYjvZTpxp8K1jhPlMgSCunGm5Rvj8eHlY&#10;gfBBs9GdY0L4JQ/b8vam0LlxI7/TeRdqEUPY5xqhCaHPpfRVQ1b7meuJ4+3oBqtDHIdamkGPMdx2&#10;cqHUUlrdcvzQ6J6eGqp+dieL8PV63H+n6q1+tlk/uklJtmuJeH83PW5ABJrCPwwX/agOZXQ6uBMb&#10;LzqEtUqziCKkSQLiAsyXWdwcEBYqWYEsC3ndofwDAAD//wMAUEsBAi0AFAAGAAgAAAAhALaDOJL+&#10;AAAA4QEAABMAAAAAAAAAAAAAAAAAAAAAAFtDb250ZW50X1R5cGVzXS54bWxQSwECLQAUAAYACAAA&#10;ACEAOP0h/9YAAACUAQAACwAAAAAAAAAAAAAAAAAvAQAAX3JlbHMvLnJlbHNQSwECLQAUAAYACAAA&#10;ACEAiOot+08CAABLBAAADgAAAAAAAAAAAAAAAAAuAgAAZHJzL2Uyb0RvYy54bWxQSwECLQAUAAYA&#10;CAAAACEAsLpyVd8AAAALAQAADwAAAAAAAAAAAAAAAACpBAAAZHJzL2Rvd25yZXYueG1sUEsFBgAA&#10;AAAEAAQA8wAAALUFAAAAAA==&#10;" filled="f" stroked="f">
                <v:textbox>
                  <w:txbxContent>
                    <w:p w14:paraId="30E14259" w14:textId="575B1D0A" w:rsidR="00A83124" w:rsidRPr="006573AE" w:rsidRDefault="00A83124" w:rsidP="00A83B0B">
                      <w:pPr>
                        <w:pStyle w:val="tekstzboku"/>
                      </w:pPr>
                      <w:r>
                        <w:t>W 3. kwartale 2025 r. liczba bezrobotnych wyniosła 41 tys. osób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71C16">
        <w:t>B</w:t>
      </w:r>
      <w:r w:rsidR="00071C16" w:rsidRPr="00716219">
        <w:t>ezrobotni</w:t>
      </w:r>
    </w:p>
    <w:p w14:paraId="519C8A16" w14:textId="128B2E48" w:rsidR="00071C16" w:rsidRPr="00EF350E" w:rsidRDefault="00071C16" w:rsidP="00071C16">
      <w:pPr>
        <w:rPr>
          <w:color w:val="000000" w:themeColor="text1"/>
        </w:rPr>
      </w:pPr>
      <w:r w:rsidRPr="00EF350E">
        <w:rPr>
          <w:color w:val="000000" w:themeColor="text1"/>
        </w:rPr>
        <w:t xml:space="preserve">W </w:t>
      </w:r>
      <w:r w:rsidR="00343C13" w:rsidRPr="00EF350E">
        <w:rPr>
          <w:color w:val="000000" w:themeColor="text1"/>
        </w:rPr>
        <w:t>3</w:t>
      </w:r>
      <w:r w:rsidRPr="00EF350E">
        <w:rPr>
          <w:color w:val="000000" w:themeColor="text1"/>
        </w:rPr>
        <w:t xml:space="preserve">. kwartale 2025 r. populacja bezrobotnych w wieku 15–74 lata liczyła </w:t>
      </w:r>
      <w:r w:rsidR="00E02726" w:rsidRPr="00EF350E">
        <w:rPr>
          <w:color w:val="000000" w:themeColor="text1"/>
        </w:rPr>
        <w:t>41</w:t>
      </w:r>
      <w:r w:rsidRPr="00EF350E">
        <w:rPr>
          <w:color w:val="000000" w:themeColor="text1"/>
        </w:rPr>
        <w:t xml:space="preserve"> tys. osób. Stanowili oni </w:t>
      </w:r>
      <w:r w:rsidR="00E02726" w:rsidRPr="00EF350E">
        <w:rPr>
          <w:color w:val="000000" w:themeColor="text1"/>
        </w:rPr>
        <w:t>2,6</w:t>
      </w:r>
      <w:r w:rsidRPr="00EF350E">
        <w:rPr>
          <w:color w:val="000000" w:themeColor="text1"/>
        </w:rPr>
        <w:t xml:space="preserve">% ogółu aktywnych zawodowo. </w:t>
      </w:r>
      <w:r w:rsidR="006A5C71">
        <w:rPr>
          <w:color w:val="000000" w:themeColor="text1"/>
        </w:rPr>
        <w:t>L</w:t>
      </w:r>
      <w:r w:rsidRPr="00EF350E">
        <w:rPr>
          <w:color w:val="000000" w:themeColor="text1"/>
        </w:rPr>
        <w:t xml:space="preserve">iczba bezrobotnych zwiększyła się o </w:t>
      </w:r>
      <w:r w:rsidR="001E6B02" w:rsidRPr="00EF350E">
        <w:rPr>
          <w:color w:val="000000" w:themeColor="text1"/>
        </w:rPr>
        <w:t>2</w:t>
      </w:r>
      <w:r w:rsidRPr="00EF350E">
        <w:rPr>
          <w:color w:val="000000" w:themeColor="text1"/>
        </w:rPr>
        <w:t xml:space="preserve"> tys. (</w:t>
      </w:r>
      <w:r w:rsidR="001E6B02" w:rsidRPr="00EF350E">
        <w:rPr>
          <w:color w:val="000000" w:themeColor="text1"/>
        </w:rPr>
        <w:t>5,1</w:t>
      </w:r>
      <w:r w:rsidRPr="00EF350E">
        <w:rPr>
          <w:color w:val="000000" w:themeColor="text1"/>
        </w:rPr>
        <w:t>%)</w:t>
      </w:r>
      <w:r w:rsidR="006A5C71">
        <w:rPr>
          <w:color w:val="000000" w:themeColor="text1"/>
        </w:rPr>
        <w:t xml:space="preserve"> w</w:t>
      </w:r>
      <w:r w:rsidR="006A5C71" w:rsidRPr="00EF350E">
        <w:rPr>
          <w:color w:val="000000" w:themeColor="text1"/>
        </w:rPr>
        <w:t xml:space="preserve"> porównaniu z analogicznym okresem ubiegłego roku</w:t>
      </w:r>
      <w:r w:rsidR="006A5C71">
        <w:rPr>
          <w:color w:val="000000" w:themeColor="text1"/>
        </w:rPr>
        <w:t>,</w:t>
      </w:r>
      <w:r w:rsidR="006A5C71" w:rsidRPr="00EF350E">
        <w:rPr>
          <w:color w:val="000000" w:themeColor="text1"/>
        </w:rPr>
        <w:t xml:space="preserve"> </w:t>
      </w:r>
      <w:r w:rsidRPr="00EF350E">
        <w:rPr>
          <w:color w:val="000000" w:themeColor="text1"/>
        </w:rPr>
        <w:t xml:space="preserve">a w relacji do </w:t>
      </w:r>
      <w:r w:rsidR="006A5C71">
        <w:rPr>
          <w:color w:val="000000" w:themeColor="text1"/>
        </w:rPr>
        <w:t>2.</w:t>
      </w:r>
      <w:r w:rsidR="006A5C71" w:rsidRPr="00EF350E">
        <w:rPr>
          <w:color w:val="000000" w:themeColor="text1"/>
        </w:rPr>
        <w:t xml:space="preserve"> </w:t>
      </w:r>
      <w:r w:rsidRPr="00EF350E">
        <w:rPr>
          <w:color w:val="000000" w:themeColor="text1"/>
        </w:rPr>
        <w:t xml:space="preserve">kwartału </w:t>
      </w:r>
      <w:r w:rsidR="001818C9">
        <w:rPr>
          <w:color w:val="000000" w:themeColor="text1"/>
        </w:rPr>
        <w:t xml:space="preserve">2025 r. </w:t>
      </w:r>
      <w:r w:rsidR="001E6B02" w:rsidRPr="00EF350E">
        <w:rPr>
          <w:color w:val="000000" w:themeColor="text1"/>
        </w:rPr>
        <w:t>pozostała bez zmian.</w:t>
      </w:r>
    </w:p>
    <w:p w14:paraId="7D6A5AA3" w14:textId="327A1D8D" w:rsidR="00071C16" w:rsidRPr="00EF350E" w:rsidRDefault="00071C16" w:rsidP="00071C16">
      <w:pPr>
        <w:rPr>
          <w:color w:val="000000" w:themeColor="text1"/>
        </w:rPr>
      </w:pPr>
      <w:r w:rsidRPr="00EF350E">
        <w:rPr>
          <w:color w:val="000000" w:themeColor="text1"/>
        </w:rPr>
        <w:t>W omawianym okresie w zbiorowości osób bezrobotnych przeważa</w:t>
      </w:r>
      <w:r w:rsidR="001E6B02" w:rsidRPr="00EF350E">
        <w:rPr>
          <w:color w:val="000000" w:themeColor="text1"/>
        </w:rPr>
        <w:t>li mężczyźni</w:t>
      </w:r>
      <w:r w:rsidRPr="00EF350E">
        <w:rPr>
          <w:color w:val="000000" w:themeColor="text1"/>
        </w:rPr>
        <w:t xml:space="preserve"> oraz mieszkańcy wsi, stanowiąc odpowiednio </w:t>
      </w:r>
      <w:r w:rsidR="001E6B02" w:rsidRPr="00EF350E">
        <w:rPr>
          <w:color w:val="000000" w:themeColor="text1"/>
        </w:rPr>
        <w:t>51,2</w:t>
      </w:r>
      <w:r w:rsidRPr="00EF350E">
        <w:rPr>
          <w:color w:val="000000" w:themeColor="text1"/>
        </w:rPr>
        <w:t xml:space="preserve">% i </w:t>
      </w:r>
      <w:r w:rsidR="001E6B02" w:rsidRPr="00EF350E">
        <w:rPr>
          <w:color w:val="000000" w:themeColor="text1"/>
        </w:rPr>
        <w:t>65,9</w:t>
      </w:r>
      <w:r w:rsidRPr="00EF350E">
        <w:rPr>
          <w:color w:val="000000" w:themeColor="text1"/>
        </w:rPr>
        <w:t>% ogółu. W porównaniu</w:t>
      </w:r>
      <w:r w:rsidR="00E02726" w:rsidRPr="00EF350E">
        <w:rPr>
          <w:color w:val="000000" w:themeColor="text1"/>
        </w:rPr>
        <w:t xml:space="preserve"> z</w:t>
      </w:r>
      <w:r w:rsidRPr="00EF350E">
        <w:rPr>
          <w:color w:val="000000" w:themeColor="text1"/>
        </w:rPr>
        <w:t xml:space="preserve"> analogicznym okresem poprzedniego roku</w:t>
      </w:r>
      <w:r w:rsidR="00E02726" w:rsidRPr="00EF350E">
        <w:rPr>
          <w:color w:val="000000" w:themeColor="text1"/>
        </w:rPr>
        <w:t xml:space="preserve"> </w:t>
      </w:r>
      <w:r w:rsidRPr="00EF350E">
        <w:rPr>
          <w:color w:val="000000" w:themeColor="text1"/>
        </w:rPr>
        <w:t>wzrosła liczba</w:t>
      </w:r>
      <w:r w:rsidR="001E6B02" w:rsidRPr="00EF350E">
        <w:rPr>
          <w:color w:val="000000" w:themeColor="text1"/>
        </w:rPr>
        <w:t xml:space="preserve"> zarówno</w:t>
      </w:r>
      <w:r w:rsidRPr="00EF350E">
        <w:rPr>
          <w:color w:val="000000" w:themeColor="text1"/>
        </w:rPr>
        <w:t xml:space="preserve"> bezrobotnych </w:t>
      </w:r>
      <w:r w:rsidR="001E6B02" w:rsidRPr="00EF350E">
        <w:rPr>
          <w:color w:val="000000" w:themeColor="text1"/>
        </w:rPr>
        <w:t>mężczyzn</w:t>
      </w:r>
      <w:r w:rsidRPr="00EF350E">
        <w:rPr>
          <w:color w:val="000000" w:themeColor="text1"/>
        </w:rPr>
        <w:t xml:space="preserve"> (</w:t>
      </w:r>
      <w:r w:rsidR="00E02726" w:rsidRPr="00EF350E">
        <w:rPr>
          <w:color w:val="000000" w:themeColor="text1"/>
        </w:rPr>
        <w:t>o </w:t>
      </w:r>
      <w:r w:rsidR="002F5630">
        <w:rPr>
          <w:color w:val="000000" w:themeColor="text1"/>
        </w:rPr>
        <w:t>5,0</w:t>
      </w:r>
      <w:r w:rsidR="00E02726" w:rsidRPr="00EF350E">
        <w:rPr>
          <w:color w:val="000000" w:themeColor="text1"/>
        </w:rPr>
        <w:t>%</w:t>
      </w:r>
      <w:r w:rsidRPr="00EF350E">
        <w:rPr>
          <w:color w:val="000000" w:themeColor="text1"/>
        </w:rPr>
        <w:t xml:space="preserve">), </w:t>
      </w:r>
      <w:r w:rsidR="001E6B02" w:rsidRPr="00EF350E">
        <w:rPr>
          <w:color w:val="000000" w:themeColor="text1"/>
        </w:rPr>
        <w:t>jak i kobiet (o 5,6%). L</w:t>
      </w:r>
      <w:r w:rsidRPr="00EF350E">
        <w:rPr>
          <w:color w:val="000000" w:themeColor="text1"/>
        </w:rPr>
        <w:t>iczba bezrobotnych mieszkańców w miastach</w:t>
      </w:r>
      <w:r w:rsidR="001E6B02" w:rsidRPr="00EF350E">
        <w:rPr>
          <w:color w:val="000000" w:themeColor="text1"/>
        </w:rPr>
        <w:t xml:space="preserve"> zmniejszyła się o 27,8%, a </w:t>
      </w:r>
      <w:r w:rsidR="00B763A7">
        <w:rPr>
          <w:color w:val="000000" w:themeColor="text1"/>
        </w:rPr>
        <w:t>na wsi zwiększyła się – o 35,0%</w:t>
      </w:r>
      <w:r w:rsidR="001E6B02" w:rsidRPr="00EF350E">
        <w:rPr>
          <w:color w:val="000000" w:themeColor="text1"/>
        </w:rPr>
        <w:t xml:space="preserve">. </w:t>
      </w:r>
    </w:p>
    <w:p w14:paraId="74240796" w14:textId="00F5B035" w:rsidR="00071C16" w:rsidRPr="00EF350E" w:rsidRDefault="00071C16" w:rsidP="00071C16">
      <w:pPr>
        <w:rPr>
          <w:color w:val="000000" w:themeColor="text1"/>
        </w:rPr>
      </w:pPr>
      <w:r w:rsidRPr="00EF350E">
        <w:rPr>
          <w:color w:val="000000" w:themeColor="text1"/>
        </w:rPr>
        <w:t xml:space="preserve">W relacji do poprzedniego kwartału </w:t>
      </w:r>
      <w:r w:rsidR="00C31707" w:rsidRPr="00EF350E">
        <w:rPr>
          <w:color w:val="000000" w:themeColor="text1"/>
        </w:rPr>
        <w:t>odnotowano więc</w:t>
      </w:r>
      <w:r w:rsidR="00055ED0">
        <w:rPr>
          <w:color w:val="000000" w:themeColor="text1"/>
        </w:rPr>
        <w:t>ej bezrobotnych mężczyzn (o 31,3</w:t>
      </w:r>
      <w:r w:rsidR="00C31707" w:rsidRPr="00EF350E">
        <w:rPr>
          <w:color w:val="000000" w:themeColor="text1"/>
        </w:rPr>
        <w:t>%) i mniej bezrobotnych kobiet (o 24,0%). Zmniejszyła się liczba bezrobotnych mieszkających w miastach (o 35,0%), podczas gdy</w:t>
      </w:r>
      <w:r w:rsidR="00C8165E">
        <w:rPr>
          <w:color w:val="000000" w:themeColor="text1"/>
        </w:rPr>
        <w:t xml:space="preserve"> zwiększyła się</w:t>
      </w:r>
      <w:r w:rsidR="00C31707" w:rsidRPr="00EF350E">
        <w:rPr>
          <w:color w:val="000000" w:themeColor="text1"/>
        </w:rPr>
        <w:t xml:space="preserve"> liczba osób bezrobotnych na wsi </w:t>
      </w:r>
      <w:r w:rsidR="00C8165E">
        <w:rPr>
          <w:color w:val="000000" w:themeColor="text1"/>
        </w:rPr>
        <w:t xml:space="preserve">(o </w:t>
      </w:r>
      <w:r w:rsidR="00C31707" w:rsidRPr="00EF350E">
        <w:rPr>
          <w:color w:val="000000" w:themeColor="text1"/>
        </w:rPr>
        <w:t>28,6%</w:t>
      </w:r>
      <w:r w:rsidR="00C8165E">
        <w:rPr>
          <w:color w:val="000000" w:themeColor="text1"/>
        </w:rPr>
        <w:t>)</w:t>
      </w:r>
      <w:r w:rsidR="00C31707" w:rsidRPr="00EF350E">
        <w:rPr>
          <w:color w:val="000000" w:themeColor="text1"/>
        </w:rPr>
        <w:t xml:space="preserve">. </w:t>
      </w:r>
    </w:p>
    <w:p w14:paraId="2F68EA20" w14:textId="3BE74CFB" w:rsidR="000F697C" w:rsidRPr="00EF350E" w:rsidRDefault="00071C16" w:rsidP="00071C16">
      <w:pPr>
        <w:rPr>
          <w:color w:val="000000" w:themeColor="text1"/>
        </w:rPr>
      </w:pPr>
      <w:r w:rsidRPr="00EF350E">
        <w:rPr>
          <w:color w:val="000000" w:themeColor="text1"/>
        </w:rPr>
        <w:t xml:space="preserve">W </w:t>
      </w:r>
      <w:r w:rsidR="00042F75" w:rsidRPr="00EF350E">
        <w:rPr>
          <w:color w:val="000000" w:themeColor="text1"/>
        </w:rPr>
        <w:t>3</w:t>
      </w:r>
      <w:r w:rsidRPr="00EF350E">
        <w:rPr>
          <w:color w:val="000000" w:themeColor="text1"/>
        </w:rPr>
        <w:t xml:space="preserve">. kwartale 2025 r. najwięcej </w:t>
      </w:r>
      <w:r w:rsidR="001636E2">
        <w:rPr>
          <w:color w:val="000000" w:themeColor="text1"/>
        </w:rPr>
        <w:t xml:space="preserve">było </w:t>
      </w:r>
      <w:r w:rsidRPr="00EF350E">
        <w:rPr>
          <w:color w:val="000000" w:themeColor="text1"/>
        </w:rPr>
        <w:t>osób bezrobotnych w wieku</w:t>
      </w:r>
      <w:r w:rsidR="00042F75" w:rsidRPr="00EF350E">
        <w:rPr>
          <w:color w:val="000000" w:themeColor="text1"/>
        </w:rPr>
        <w:t xml:space="preserve"> 15–24 lata i</w:t>
      </w:r>
      <w:r w:rsidRPr="00EF350E">
        <w:rPr>
          <w:color w:val="000000" w:themeColor="text1"/>
        </w:rPr>
        <w:t xml:space="preserve"> </w:t>
      </w:r>
      <w:r w:rsidR="002E7EB6" w:rsidRPr="00EF350E">
        <w:rPr>
          <w:color w:val="000000" w:themeColor="text1"/>
        </w:rPr>
        <w:t>2</w:t>
      </w:r>
      <w:r w:rsidRPr="00EF350E">
        <w:rPr>
          <w:color w:val="000000" w:themeColor="text1"/>
        </w:rPr>
        <w:t>5–</w:t>
      </w:r>
      <w:r w:rsidR="002E7EB6" w:rsidRPr="00EF350E">
        <w:rPr>
          <w:color w:val="000000" w:themeColor="text1"/>
        </w:rPr>
        <w:t>34</w:t>
      </w:r>
      <w:r w:rsidRPr="00EF350E">
        <w:rPr>
          <w:color w:val="000000" w:themeColor="text1"/>
        </w:rPr>
        <w:t xml:space="preserve"> lata</w:t>
      </w:r>
      <w:r w:rsidR="002E7EB6" w:rsidRPr="00EF350E">
        <w:rPr>
          <w:color w:val="000000" w:themeColor="text1"/>
        </w:rPr>
        <w:t xml:space="preserve"> (</w:t>
      </w:r>
      <w:r w:rsidR="00042F75" w:rsidRPr="00EF350E">
        <w:rPr>
          <w:color w:val="000000" w:themeColor="text1"/>
        </w:rPr>
        <w:t>po 10</w:t>
      </w:r>
      <w:r w:rsidR="001818C9">
        <w:rPr>
          <w:color w:val="000000" w:themeColor="text1"/>
        </w:rPr>
        <w:t> </w:t>
      </w:r>
      <w:r w:rsidR="002E7EB6" w:rsidRPr="00EF350E">
        <w:rPr>
          <w:color w:val="000000" w:themeColor="text1"/>
        </w:rPr>
        <w:t>tys.)</w:t>
      </w:r>
      <w:r w:rsidRPr="00EF350E">
        <w:rPr>
          <w:color w:val="000000" w:themeColor="text1"/>
        </w:rPr>
        <w:t xml:space="preserve"> oraz wśród osób z wykształceniem </w:t>
      </w:r>
      <w:r w:rsidR="002E7EB6" w:rsidRPr="00EF350E">
        <w:rPr>
          <w:color w:val="000000" w:themeColor="text1"/>
        </w:rPr>
        <w:t>policealnym i średnim zawodowym</w:t>
      </w:r>
      <w:r w:rsidRPr="00EF350E">
        <w:rPr>
          <w:color w:val="000000" w:themeColor="text1"/>
        </w:rPr>
        <w:t xml:space="preserve"> (1</w:t>
      </w:r>
      <w:r w:rsidR="00042F75" w:rsidRPr="00EF350E">
        <w:rPr>
          <w:color w:val="000000" w:themeColor="text1"/>
        </w:rPr>
        <w:t>2</w:t>
      </w:r>
      <w:r w:rsidRPr="00EF350E">
        <w:rPr>
          <w:color w:val="000000" w:themeColor="text1"/>
        </w:rPr>
        <w:t xml:space="preserve"> tys.).</w:t>
      </w:r>
    </w:p>
    <w:p w14:paraId="5EB872DA" w14:textId="13B05811" w:rsidR="00071C16" w:rsidRDefault="00346B88" w:rsidP="00071C16">
      <w:pPr>
        <w:pStyle w:val="Tytuwykresu"/>
      </w:pPr>
      <w:r>
        <w:drawing>
          <wp:anchor distT="0" distB="0" distL="114300" distR="114300" simplePos="0" relativeHeight="251821056" behindDoc="0" locked="0" layoutInCell="1" allowOverlap="1" wp14:anchorId="4DAF5FBC" wp14:editId="4DEA3848">
            <wp:simplePos x="0" y="0"/>
            <wp:positionH relativeFrom="margin">
              <wp:align>left</wp:align>
            </wp:positionH>
            <wp:positionV relativeFrom="paragraph">
              <wp:posOffset>382905</wp:posOffset>
            </wp:positionV>
            <wp:extent cx="4876800" cy="2926080"/>
            <wp:effectExtent l="0" t="0" r="0" b="7620"/>
            <wp:wrapTopAndBottom/>
            <wp:docPr id="15" name="Obraz 15" descr="Wykres kolumnowy przedstawiający zmiany poziomu stopy bezrobocia w kraju i w województwie małopolskim w latach 2021–2025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C16">
        <w:t>Wykres 4. Stopa bezrobocia</w:t>
      </w:r>
    </w:p>
    <w:p w14:paraId="3879256B" w14:textId="3B61CE27" w:rsidR="00071C16" w:rsidRPr="00EF350E" w:rsidRDefault="00A83B0B" w:rsidP="00071C16">
      <w:pPr>
        <w:spacing w:before="360"/>
        <w:rPr>
          <w:color w:val="000000" w:themeColor="text1"/>
        </w:rPr>
      </w:pPr>
      <w:r w:rsidRPr="00EF350E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71038BE" wp14:editId="3A2159EE">
                <wp:simplePos x="0" y="0"/>
                <wp:positionH relativeFrom="page">
                  <wp:posOffset>5753100</wp:posOffset>
                </wp:positionH>
                <wp:positionV relativeFrom="paragraph">
                  <wp:posOffset>3074474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28" name="Pole tekstowe 28" descr="W 3. kwartale 2025 r. stopa bezrobocia wyniosła 2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39C14" w14:textId="3669FB09" w:rsidR="00A83124" w:rsidRPr="006573AE" w:rsidRDefault="00A83124" w:rsidP="00A83B0B">
                            <w:pPr>
                              <w:pStyle w:val="tekstzboku"/>
                            </w:pPr>
                            <w:r>
                              <w:t>W 3. kwartale 2025 r. stopa bezrobocia wyniosła 2,6%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38BE" id="Pole tekstowe 28" o:spid="_x0000_s1035" type="#_x0000_t202" alt="W 3. kwartale 2025 r. stopa bezrobocia wyniosła 2,6%" style="position:absolute;margin-left:453pt;margin-top:242.1pt;width:130.5pt;height:80.2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S8RAIAAD8EAAAOAAAAZHJzL2Uyb0RvYy54bWysU01v1DAQvSPxHyxL3GDz0abtRputSksR&#10;UoFKBXGeOM7G2sRjbLfJ9sh/438xdrZlBTdEDpYn43kz783M6nwaevYgrVOoK54tUs6kFtgovan4&#10;1y/Xb844cx50Az1qWfGddPx8/fLFajSlzLHDvpGWEYh25Wgq3nlvyiRxopMDuAUaqcnZoh3Ak2k3&#10;SWNhJPShT/I0PUlGtI2xKKRz9PdqdvJ1xG9bKfzntnXSs77iVJuPp41nHc5kvYJyY8F0SuzLgH+o&#10;YgClKekz1BV4YPdW/QU1KGHRYesXAocE21YJGTkQmyz9g81dB0ZGLiSOM88yuf8HKz493Fqmmorn&#10;1CkNA/XoFnvJvNw6j6Nk4X8jnSDRvrGjBduOYD3QizzNC2YX1F40wGr5aLFGoYCNO63Q/fwBLH99&#10;8ipIPBpXUqY7Q7n89BYnGpUolzM3KLaOabzsQG/khbU4dhIaopiFyOQgdMZxAaQeP2JDpcK9xwg0&#10;tXYI+pOijNCp1bvn9srJMxFSnhSnRwW5BPmyNFtmp0XMAeVTuLHOv5c4sHCpuKX5ifDwcON8KAfK&#10;pychm8Zr1fdxhnrNxoovi7yIAQeeQXka8V4NFT9LwzcPXWD5Tjcx2IPq5zsl6PWedmA6c/ZTPcUm&#10;LZ/UrLHZkQ4W54mmDaRLh/aRs5GmueLu+z1YyVn/QZOWy+z4OIx/NI6L05wMe+ipDz2gBUFV3HM2&#10;Xy99XJmZ8gVp3qqoRmjOXMm+ZJrSKNJ+o8IaHNrx1e+9X/8CAAD//wMAUEsDBBQABgAIAAAAIQCt&#10;YzS73wAAAAwBAAAPAAAAZHJzL2Rvd25yZXYueG1sTI/BTsMwEETvSPyDtUjcqN3KpG3IpkIgriAK&#10;VOrNjbdJRLyOYrcJf497guPsjGbfFJvJdeJMQ2g9I8xnCgRx5W3LNcLnx8vdCkSIhq3pPBPCDwXY&#10;lNdXhcmtH/mdzttYi1TCITcITYx9LmWoGnImzHxPnLyjH5yJSQ61tIMZU7nr5EKpTDrTcvrQmJ6e&#10;Gqq+tyeH8PV63O+0equf3X0/+klJdmuJeHszPT6AiDTFvzBc8BM6lInp4E9sg+gQ1ipLWyKCXukF&#10;iEtini3T6YCQab0EWRby/4jyFwAA//8DAFBLAQItABQABgAIAAAAIQC2gziS/gAAAOEBAAATAAAA&#10;AAAAAAAAAAAAAAAAAABbQ29udGVudF9UeXBlc10ueG1sUEsBAi0AFAAGAAgAAAAhADj9If/WAAAA&#10;lAEAAAsAAAAAAAAAAAAAAAAALwEAAF9yZWxzLy5yZWxzUEsBAi0AFAAGAAgAAAAhAC1QJLxEAgAA&#10;PwQAAA4AAAAAAAAAAAAAAAAALgIAAGRycy9lMm9Eb2MueG1sUEsBAi0AFAAGAAgAAAAhAK1jNLvf&#10;AAAADAEAAA8AAAAAAAAAAAAAAAAAngQAAGRycy9kb3ducmV2LnhtbFBLBQYAAAAABAAEAPMAAACq&#10;BQAAAAA=&#10;" filled="f" stroked="f">
                <v:textbox>
                  <w:txbxContent>
                    <w:p w14:paraId="2FF39C14" w14:textId="3669FB09" w:rsidR="00A83124" w:rsidRPr="006573AE" w:rsidRDefault="00A83124" w:rsidP="00A83B0B">
                      <w:pPr>
                        <w:pStyle w:val="tekstzboku"/>
                      </w:pPr>
                      <w:r>
                        <w:t>W 3. kwartale 2025 r. stopa bezrobocia wyniosła 2,6%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71C16" w:rsidRPr="00EF350E">
        <w:rPr>
          <w:color w:val="000000" w:themeColor="text1"/>
        </w:rPr>
        <w:t xml:space="preserve">Stopa bezrobocia w województwie małopolskim w analizowanym okresie wyniosła </w:t>
      </w:r>
      <w:r w:rsidR="002226D7" w:rsidRPr="00EF350E">
        <w:rPr>
          <w:color w:val="000000" w:themeColor="text1"/>
        </w:rPr>
        <w:t>2,6</w:t>
      </w:r>
      <w:r w:rsidR="00071C16" w:rsidRPr="00EF350E">
        <w:rPr>
          <w:color w:val="000000" w:themeColor="text1"/>
        </w:rPr>
        <w:t>% i</w:t>
      </w:r>
      <w:r w:rsidR="002226D7" w:rsidRPr="00EF350E">
        <w:rPr>
          <w:color w:val="000000" w:themeColor="text1"/>
        </w:rPr>
        <w:t> </w:t>
      </w:r>
      <w:r w:rsidR="00071C16" w:rsidRPr="00EF350E">
        <w:rPr>
          <w:color w:val="000000" w:themeColor="text1"/>
        </w:rPr>
        <w:t>była niższa od krajowej o 0,</w:t>
      </w:r>
      <w:r w:rsidR="00181F8F" w:rsidRPr="00EF350E">
        <w:rPr>
          <w:color w:val="000000" w:themeColor="text1"/>
        </w:rPr>
        <w:t>5</w:t>
      </w:r>
      <w:r w:rsidR="00071C16" w:rsidRPr="00EF350E">
        <w:rPr>
          <w:color w:val="000000" w:themeColor="text1"/>
        </w:rPr>
        <w:t xml:space="preserve"> p. proc. Natężenie bezrobocia, mierzone stopą bezrobocia, zwiększyło się</w:t>
      </w:r>
      <w:r w:rsidR="00D32E3C" w:rsidRPr="00EF350E">
        <w:rPr>
          <w:color w:val="000000" w:themeColor="text1"/>
        </w:rPr>
        <w:t xml:space="preserve"> o 0,2 p. proc.</w:t>
      </w:r>
      <w:r w:rsidR="00071C16" w:rsidRPr="00EF350E">
        <w:rPr>
          <w:color w:val="000000" w:themeColor="text1"/>
        </w:rPr>
        <w:t xml:space="preserve"> w</w:t>
      </w:r>
      <w:r w:rsidR="00D32E3C" w:rsidRPr="00EF350E">
        <w:rPr>
          <w:color w:val="000000" w:themeColor="text1"/>
        </w:rPr>
        <w:t xml:space="preserve"> relacji rocznej,</w:t>
      </w:r>
      <w:r w:rsidR="00071C16" w:rsidRPr="00EF350E">
        <w:rPr>
          <w:color w:val="000000" w:themeColor="text1"/>
        </w:rPr>
        <w:t xml:space="preserve"> </w:t>
      </w:r>
      <w:r w:rsidR="00D32E3C" w:rsidRPr="00EF350E">
        <w:rPr>
          <w:color w:val="000000" w:themeColor="text1"/>
        </w:rPr>
        <w:t xml:space="preserve">a w odniesieniu do poprzedniego kwartału – </w:t>
      </w:r>
      <w:r w:rsidR="004B63C9" w:rsidRPr="00EF350E">
        <w:rPr>
          <w:color w:val="000000" w:themeColor="text1"/>
        </w:rPr>
        <w:t>pozostało bez zmian.</w:t>
      </w:r>
      <w:r w:rsidR="00071C16" w:rsidRPr="00EF350E">
        <w:rPr>
          <w:color w:val="000000" w:themeColor="text1"/>
        </w:rPr>
        <w:t xml:space="preserve"> W porównaniu z </w:t>
      </w:r>
      <w:r w:rsidR="009E244B" w:rsidRPr="00EF350E">
        <w:rPr>
          <w:color w:val="000000" w:themeColor="text1"/>
        </w:rPr>
        <w:t>3</w:t>
      </w:r>
      <w:r w:rsidR="00071C16" w:rsidRPr="00EF350E">
        <w:rPr>
          <w:color w:val="000000" w:themeColor="text1"/>
        </w:rPr>
        <w:t xml:space="preserve">. kwartałem 2024 r. odnotowano </w:t>
      </w:r>
      <w:r w:rsidR="009E244B" w:rsidRPr="00EF350E">
        <w:rPr>
          <w:color w:val="000000" w:themeColor="text1"/>
        </w:rPr>
        <w:t>wzrost</w:t>
      </w:r>
      <w:r w:rsidR="00071C16" w:rsidRPr="00EF350E">
        <w:rPr>
          <w:color w:val="000000" w:themeColor="text1"/>
        </w:rPr>
        <w:t xml:space="preserve"> natężenia bezrobocia wśród mężczyzn (o 0,</w:t>
      </w:r>
      <w:r w:rsidR="009E244B" w:rsidRPr="00EF350E">
        <w:rPr>
          <w:color w:val="000000" w:themeColor="text1"/>
        </w:rPr>
        <w:t>2</w:t>
      </w:r>
      <w:r w:rsidR="00071C16" w:rsidRPr="00EF350E">
        <w:rPr>
          <w:color w:val="000000" w:themeColor="text1"/>
        </w:rPr>
        <w:t xml:space="preserve"> p. proc.)</w:t>
      </w:r>
      <w:r w:rsidR="009E244B" w:rsidRPr="00EF350E">
        <w:rPr>
          <w:color w:val="000000" w:themeColor="text1"/>
        </w:rPr>
        <w:t>, a wśród kobiet nie uległo ono zmianie.</w:t>
      </w:r>
      <w:r w:rsidR="00071C16" w:rsidRPr="00EF350E">
        <w:rPr>
          <w:color w:val="000000" w:themeColor="text1"/>
        </w:rPr>
        <w:t xml:space="preserve"> W relacji do </w:t>
      </w:r>
      <w:r w:rsidR="001636E2">
        <w:rPr>
          <w:color w:val="000000" w:themeColor="text1"/>
        </w:rPr>
        <w:t>2.</w:t>
      </w:r>
      <w:r w:rsidR="001636E2" w:rsidRPr="00EF350E">
        <w:rPr>
          <w:color w:val="000000" w:themeColor="text1"/>
        </w:rPr>
        <w:t xml:space="preserve"> </w:t>
      </w:r>
      <w:r w:rsidR="00071C16" w:rsidRPr="00EF350E">
        <w:rPr>
          <w:color w:val="000000" w:themeColor="text1"/>
        </w:rPr>
        <w:t xml:space="preserve">kwartału </w:t>
      </w:r>
      <w:r w:rsidR="001818C9">
        <w:rPr>
          <w:color w:val="000000" w:themeColor="text1"/>
        </w:rPr>
        <w:t xml:space="preserve">2025 r. </w:t>
      </w:r>
      <w:r w:rsidR="00071C16" w:rsidRPr="00EF350E">
        <w:rPr>
          <w:color w:val="000000" w:themeColor="text1"/>
        </w:rPr>
        <w:t xml:space="preserve">poziom stopy bezrobocia </w:t>
      </w:r>
      <w:r w:rsidR="009E244B" w:rsidRPr="00EF350E">
        <w:rPr>
          <w:color w:val="000000" w:themeColor="text1"/>
        </w:rPr>
        <w:t>zwiększył się</w:t>
      </w:r>
      <w:r w:rsidR="001636E2" w:rsidRPr="001636E2">
        <w:rPr>
          <w:color w:val="000000" w:themeColor="text1"/>
        </w:rPr>
        <w:t xml:space="preserve"> </w:t>
      </w:r>
      <w:r w:rsidR="001636E2" w:rsidRPr="00EF350E">
        <w:rPr>
          <w:color w:val="000000" w:themeColor="text1"/>
        </w:rPr>
        <w:t>o 0,6 p. proc.</w:t>
      </w:r>
      <w:r w:rsidR="00071C16" w:rsidRPr="00EF350E">
        <w:rPr>
          <w:color w:val="000000" w:themeColor="text1"/>
        </w:rPr>
        <w:t xml:space="preserve"> w</w:t>
      </w:r>
      <w:r w:rsidR="00D32E3C" w:rsidRPr="00EF350E">
        <w:rPr>
          <w:color w:val="000000" w:themeColor="text1"/>
        </w:rPr>
        <w:t> </w:t>
      </w:r>
      <w:r w:rsidR="00071C16" w:rsidRPr="00EF350E">
        <w:rPr>
          <w:color w:val="000000" w:themeColor="text1"/>
        </w:rPr>
        <w:t xml:space="preserve">przypadku mężczyzn, a </w:t>
      </w:r>
      <w:r w:rsidR="001636E2" w:rsidRPr="00EF350E">
        <w:rPr>
          <w:color w:val="000000" w:themeColor="text1"/>
        </w:rPr>
        <w:t>zm</w:t>
      </w:r>
      <w:r w:rsidR="001636E2">
        <w:rPr>
          <w:color w:val="000000" w:themeColor="text1"/>
        </w:rPr>
        <w:t>niejszył się</w:t>
      </w:r>
      <w:r w:rsidR="001636E2" w:rsidRPr="00EF350E">
        <w:rPr>
          <w:color w:val="000000" w:themeColor="text1"/>
        </w:rPr>
        <w:t xml:space="preserve"> o 0,9 p. proc</w:t>
      </w:r>
      <w:r w:rsidR="00780604">
        <w:rPr>
          <w:color w:val="000000" w:themeColor="text1"/>
        </w:rPr>
        <w:t>.</w:t>
      </w:r>
      <w:r w:rsidR="001636E2" w:rsidRPr="00EF350E">
        <w:rPr>
          <w:color w:val="000000" w:themeColor="text1"/>
        </w:rPr>
        <w:t xml:space="preserve"> </w:t>
      </w:r>
      <w:r w:rsidR="00071C16" w:rsidRPr="00EF350E">
        <w:rPr>
          <w:color w:val="000000" w:themeColor="text1"/>
        </w:rPr>
        <w:t>w przypadku kobiet.</w:t>
      </w:r>
    </w:p>
    <w:p w14:paraId="7D080370" w14:textId="32F68AA7" w:rsidR="00071C16" w:rsidRPr="00EF350E" w:rsidRDefault="00071C16" w:rsidP="00071C16">
      <w:pPr>
        <w:rPr>
          <w:rFonts w:eastAsia="Batang"/>
          <w:noProof/>
          <w:color w:val="000000" w:themeColor="text1"/>
          <w:lang w:eastAsia="pl-PL"/>
        </w:rPr>
      </w:pPr>
      <w:bookmarkStart w:id="0" w:name="_Hlk201144234"/>
      <w:r w:rsidRPr="00EF350E">
        <w:rPr>
          <w:rFonts w:eastAsia="Batang"/>
          <w:noProof/>
          <w:color w:val="000000" w:themeColor="text1"/>
          <w:lang w:eastAsia="pl-PL"/>
        </w:rPr>
        <w:t xml:space="preserve">W ujęciu rocznym poziom stopy bezrobocia </w:t>
      </w:r>
      <w:r w:rsidR="00EA3B29" w:rsidRPr="00EF350E">
        <w:rPr>
          <w:rFonts w:eastAsia="Batang"/>
          <w:noProof/>
          <w:color w:val="000000" w:themeColor="text1"/>
          <w:lang w:eastAsia="pl-PL"/>
        </w:rPr>
        <w:t>zmniejszył</w:t>
      </w:r>
      <w:r w:rsidRPr="00EF350E">
        <w:rPr>
          <w:rFonts w:eastAsia="Batang"/>
          <w:noProof/>
          <w:color w:val="000000" w:themeColor="text1"/>
          <w:lang w:eastAsia="pl-PL"/>
        </w:rPr>
        <w:t xml:space="preserve"> się w miastach (o </w:t>
      </w:r>
      <w:r w:rsidR="00DB0265" w:rsidRPr="00EF350E">
        <w:rPr>
          <w:rFonts w:eastAsia="Batang"/>
          <w:noProof/>
          <w:color w:val="000000" w:themeColor="text1"/>
          <w:lang w:eastAsia="pl-PL"/>
        </w:rPr>
        <w:t>0,</w:t>
      </w:r>
      <w:r w:rsidR="00EA3B29" w:rsidRPr="00EF350E">
        <w:rPr>
          <w:rFonts w:eastAsia="Batang"/>
          <w:noProof/>
          <w:color w:val="000000" w:themeColor="text1"/>
          <w:lang w:eastAsia="pl-PL"/>
        </w:rPr>
        <w:t>6</w:t>
      </w:r>
      <w:r w:rsidRPr="00EF350E">
        <w:rPr>
          <w:rFonts w:eastAsia="Batang"/>
          <w:noProof/>
          <w:color w:val="000000" w:themeColor="text1"/>
          <w:lang w:eastAsia="pl-PL"/>
        </w:rPr>
        <w:t xml:space="preserve"> p. proc.), </w:t>
      </w:r>
      <w:r w:rsidR="001D40C5">
        <w:rPr>
          <w:rFonts w:eastAsia="Batang"/>
          <w:noProof/>
          <w:color w:val="000000" w:themeColor="text1"/>
          <w:lang w:eastAsia="pl-PL"/>
        </w:rPr>
        <w:t>podczas gdy</w:t>
      </w:r>
      <w:r w:rsidR="00DB0265" w:rsidRPr="00EF350E">
        <w:rPr>
          <w:rFonts w:eastAsia="Batang"/>
          <w:noProof/>
          <w:color w:val="000000" w:themeColor="text1"/>
          <w:lang w:eastAsia="pl-PL"/>
        </w:rPr>
        <w:t xml:space="preserve"> na wsi – </w:t>
      </w:r>
      <w:r w:rsidR="00EA3B29" w:rsidRPr="00EF350E">
        <w:rPr>
          <w:rFonts w:eastAsia="Batang"/>
          <w:noProof/>
          <w:color w:val="000000" w:themeColor="text1"/>
          <w:lang w:eastAsia="pl-PL"/>
        </w:rPr>
        <w:t xml:space="preserve">zwiększył </w:t>
      </w:r>
      <w:r w:rsidR="00DB0265" w:rsidRPr="00EF350E">
        <w:rPr>
          <w:rFonts w:eastAsia="Batang"/>
          <w:noProof/>
          <w:color w:val="000000" w:themeColor="text1"/>
          <w:lang w:eastAsia="pl-PL"/>
        </w:rPr>
        <w:t>się o 0,</w:t>
      </w:r>
      <w:r w:rsidR="00EA3B29" w:rsidRPr="00EF350E">
        <w:rPr>
          <w:rFonts w:eastAsia="Batang"/>
          <w:noProof/>
          <w:color w:val="000000" w:themeColor="text1"/>
          <w:lang w:eastAsia="pl-PL"/>
        </w:rPr>
        <w:t>8</w:t>
      </w:r>
      <w:r w:rsidR="00DB0265" w:rsidRPr="00EF350E">
        <w:rPr>
          <w:rFonts w:eastAsia="Batang"/>
          <w:noProof/>
          <w:color w:val="000000" w:themeColor="text1"/>
          <w:lang w:eastAsia="pl-PL"/>
        </w:rPr>
        <w:t xml:space="preserve"> p. proc.</w:t>
      </w:r>
      <w:bookmarkEnd w:id="0"/>
      <w:r w:rsidRPr="00EF350E">
        <w:rPr>
          <w:rFonts w:eastAsia="Batang"/>
          <w:noProof/>
          <w:color w:val="000000" w:themeColor="text1"/>
          <w:lang w:eastAsia="pl-PL"/>
        </w:rPr>
        <w:t xml:space="preserve"> W porównaniu z </w:t>
      </w:r>
      <w:r w:rsidR="001636E2">
        <w:rPr>
          <w:rFonts w:eastAsia="Batang"/>
          <w:noProof/>
          <w:color w:val="000000" w:themeColor="text1"/>
          <w:lang w:eastAsia="pl-PL"/>
        </w:rPr>
        <w:t>2.</w:t>
      </w:r>
      <w:r w:rsidR="001636E2" w:rsidRPr="00EF350E">
        <w:rPr>
          <w:rFonts w:eastAsia="Batang"/>
          <w:noProof/>
          <w:color w:val="000000" w:themeColor="text1"/>
          <w:lang w:eastAsia="pl-PL"/>
        </w:rPr>
        <w:t xml:space="preserve"> </w:t>
      </w:r>
      <w:r w:rsidR="001818C9">
        <w:rPr>
          <w:rFonts w:eastAsia="Batang"/>
          <w:noProof/>
          <w:color w:val="000000" w:themeColor="text1"/>
          <w:lang w:eastAsia="pl-PL"/>
        </w:rPr>
        <w:t>k</w:t>
      </w:r>
      <w:r w:rsidRPr="00EF350E">
        <w:rPr>
          <w:rFonts w:eastAsia="Batang"/>
          <w:noProof/>
          <w:color w:val="000000" w:themeColor="text1"/>
          <w:lang w:eastAsia="pl-PL"/>
        </w:rPr>
        <w:t>wartałem</w:t>
      </w:r>
      <w:r w:rsidR="001818C9">
        <w:rPr>
          <w:rFonts w:eastAsia="Batang"/>
          <w:noProof/>
          <w:color w:val="000000" w:themeColor="text1"/>
          <w:lang w:eastAsia="pl-PL"/>
        </w:rPr>
        <w:t xml:space="preserve"> 2025 r.</w:t>
      </w:r>
      <w:r w:rsidRPr="00EF350E">
        <w:rPr>
          <w:rFonts w:eastAsia="Batang"/>
          <w:noProof/>
          <w:color w:val="000000" w:themeColor="text1"/>
          <w:lang w:eastAsia="pl-PL"/>
        </w:rPr>
        <w:t xml:space="preserve"> </w:t>
      </w:r>
      <w:r w:rsidR="00DB0265" w:rsidRPr="00EF350E">
        <w:rPr>
          <w:rFonts w:eastAsia="Batang"/>
          <w:noProof/>
          <w:color w:val="000000" w:themeColor="text1"/>
          <w:lang w:eastAsia="pl-PL"/>
        </w:rPr>
        <w:t>mniejszy</w:t>
      </w:r>
      <w:r w:rsidRPr="00EF350E">
        <w:rPr>
          <w:rFonts w:eastAsia="Batang"/>
          <w:noProof/>
          <w:color w:val="000000" w:themeColor="text1"/>
          <w:lang w:eastAsia="pl-PL"/>
        </w:rPr>
        <w:t xml:space="preserve"> poziom stopy bezrobocia odnotowan</w:t>
      </w:r>
      <w:r w:rsidR="00F14138" w:rsidRPr="00EF350E">
        <w:rPr>
          <w:rFonts w:eastAsia="Batang"/>
          <w:noProof/>
          <w:color w:val="000000" w:themeColor="text1"/>
          <w:lang w:eastAsia="pl-PL"/>
        </w:rPr>
        <w:t>o</w:t>
      </w:r>
      <w:r w:rsidRPr="00EF350E">
        <w:rPr>
          <w:rFonts w:eastAsia="Batang"/>
          <w:noProof/>
          <w:color w:val="000000" w:themeColor="text1"/>
          <w:lang w:eastAsia="pl-PL"/>
        </w:rPr>
        <w:t xml:space="preserve"> wśród mieszkańców miast (o 0,</w:t>
      </w:r>
      <w:r w:rsidR="00EA3B29" w:rsidRPr="00EF350E">
        <w:rPr>
          <w:rFonts w:eastAsia="Batang"/>
          <w:noProof/>
          <w:color w:val="000000" w:themeColor="text1"/>
          <w:lang w:eastAsia="pl-PL"/>
        </w:rPr>
        <w:t>9</w:t>
      </w:r>
      <w:r w:rsidRPr="00EF350E">
        <w:rPr>
          <w:rFonts w:eastAsia="Batang"/>
          <w:noProof/>
          <w:color w:val="000000" w:themeColor="text1"/>
          <w:lang w:eastAsia="pl-PL"/>
        </w:rPr>
        <w:t xml:space="preserve"> p. proc.), </w:t>
      </w:r>
      <w:r w:rsidR="00EA3B29" w:rsidRPr="00EF350E">
        <w:rPr>
          <w:rFonts w:eastAsia="Batang"/>
          <w:noProof/>
          <w:color w:val="000000" w:themeColor="text1"/>
          <w:lang w:eastAsia="pl-PL"/>
        </w:rPr>
        <w:t>a</w:t>
      </w:r>
      <w:r w:rsidR="001D40C5">
        <w:rPr>
          <w:rFonts w:eastAsia="Batang"/>
          <w:noProof/>
          <w:color w:val="000000" w:themeColor="text1"/>
          <w:lang w:eastAsia="pl-PL"/>
        </w:rPr>
        <w:t> </w:t>
      </w:r>
      <w:r w:rsidR="00EA3B29" w:rsidRPr="00EF350E">
        <w:rPr>
          <w:rFonts w:eastAsia="Batang"/>
          <w:noProof/>
          <w:color w:val="000000" w:themeColor="text1"/>
          <w:lang w:eastAsia="pl-PL"/>
        </w:rPr>
        <w:t>większy wśród mieszkańców</w:t>
      </w:r>
      <w:r w:rsidRPr="00EF350E">
        <w:rPr>
          <w:rFonts w:eastAsia="Batang"/>
          <w:noProof/>
          <w:color w:val="000000" w:themeColor="text1"/>
          <w:lang w:eastAsia="pl-PL"/>
        </w:rPr>
        <w:t> </w:t>
      </w:r>
      <w:r w:rsidR="006421F3" w:rsidRPr="00EF350E">
        <w:rPr>
          <w:rFonts w:eastAsia="Batang"/>
          <w:noProof/>
          <w:color w:val="000000" w:themeColor="text1"/>
          <w:lang w:eastAsia="pl-PL"/>
        </w:rPr>
        <w:t>wsi</w:t>
      </w:r>
      <w:r w:rsidRPr="00EF350E">
        <w:rPr>
          <w:rFonts w:eastAsia="Batang"/>
          <w:noProof/>
          <w:color w:val="000000" w:themeColor="text1"/>
          <w:lang w:eastAsia="pl-PL"/>
        </w:rPr>
        <w:t xml:space="preserve"> (o 0,</w:t>
      </w:r>
      <w:r w:rsidR="00EA3B29" w:rsidRPr="00EF350E">
        <w:rPr>
          <w:rFonts w:eastAsia="Batang"/>
          <w:noProof/>
          <w:color w:val="000000" w:themeColor="text1"/>
          <w:lang w:eastAsia="pl-PL"/>
        </w:rPr>
        <w:t>7</w:t>
      </w:r>
      <w:r w:rsidRPr="00EF350E">
        <w:rPr>
          <w:rFonts w:eastAsia="Batang"/>
          <w:noProof/>
          <w:color w:val="000000" w:themeColor="text1"/>
          <w:lang w:eastAsia="pl-PL"/>
        </w:rPr>
        <w:t xml:space="preserve"> p. proc.).</w:t>
      </w:r>
    </w:p>
    <w:p w14:paraId="3778E882" w14:textId="37320967" w:rsidR="00071C16" w:rsidRPr="00EF350E" w:rsidRDefault="00071C16" w:rsidP="00071C16">
      <w:pPr>
        <w:rPr>
          <w:rFonts w:eastAsia="Batang"/>
          <w:noProof/>
          <w:color w:val="000000" w:themeColor="text1"/>
          <w:lang w:eastAsia="pl-PL"/>
        </w:rPr>
      </w:pPr>
      <w:r w:rsidRPr="00EF350E">
        <w:rPr>
          <w:rFonts w:eastAsia="Batang"/>
          <w:noProof/>
          <w:color w:val="000000" w:themeColor="text1"/>
          <w:lang w:eastAsia="pl-PL"/>
        </w:rPr>
        <w:lastRenderedPageBreak/>
        <w:t xml:space="preserve">W </w:t>
      </w:r>
      <w:r w:rsidR="00B07D2C" w:rsidRPr="00EF350E">
        <w:rPr>
          <w:rFonts w:eastAsia="Batang"/>
          <w:noProof/>
          <w:color w:val="000000" w:themeColor="text1"/>
          <w:lang w:eastAsia="pl-PL"/>
        </w:rPr>
        <w:t>3</w:t>
      </w:r>
      <w:r w:rsidRPr="00EF350E">
        <w:rPr>
          <w:rFonts w:eastAsia="Batang"/>
          <w:noProof/>
          <w:color w:val="000000" w:themeColor="text1"/>
          <w:lang w:eastAsia="pl-PL"/>
        </w:rPr>
        <w:t>. kwartale 2025 r. niższą stopę bezrobocia niż województwo małopolskie miał</w:t>
      </w:r>
      <w:r w:rsidR="00B07D2C" w:rsidRPr="00EF350E">
        <w:rPr>
          <w:rFonts w:eastAsia="Batang"/>
          <w:noProof/>
          <w:color w:val="000000" w:themeColor="text1"/>
          <w:lang w:eastAsia="pl-PL"/>
        </w:rPr>
        <w:t>y</w:t>
      </w:r>
      <w:r w:rsidRPr="00EF350E">
        <w:rPr>
          <w:rFonts w:eastAsia="Batang"/>
          <w:noProof/>
          <w:color w:val="000000" w:themeColor="text1"/>
          <w:lang w:eastAsia="pl-PL"/>
        </w:rPr>
        <w:t xml:space="preserve"> </w:t>
      </w:r>
      <w:r w:rsidR="00B07D2C" w:rsidRPr="00EF350E">
        <w:rPr>
          <w:rFonts w:eastAsia="Batang"/>
          <w:noProof/>
          <w:color w:val="000000" w:themeColor="text1"/>
          <w:lang w:eastAsia="pl-PL"/>
        </w:rPr>
        <w:t>3</w:t>
      </w:r>
      <w:r w:rsidRPr="00EF350E">
        <w:rPr>
          <w:rFonts w:eastAsia="Batang"/>
          <w:noProof/>
          <w:color w:val="000000" w:themeColor="text1"/>
          <w:lang w:eastAsia="pl-PL"/>
        </w:rPr>
        <w:t> województw</w:t>
      </w:r>
      <w:r w:rsidR="00B07D2C" w:rsidRPr="00EF350E">
        <w:rPr>
          <w:rFonts w:eastAsia="Batang"/>
          <w:noProof/>
          <w:color w:val="000000" w:themeColor="text1"/>
          <w:lang w:eastAsia="pl-PL"/>
        </w:rPr>
        <w:t>a</w:t>
      </w:r>
      <w:r w:rsidRPr="00EF350E">
        <w:rPr>
          <w:rFonts w:eastAsia="Batang"/>
          <w:noProof/>
          <w:color w:val="000000" w:themeColor="text1"/>
          <w:lang w:eastAsia="pl-PL"/>
        </w:rPr>
        <w:t>, w tym najniższy poziom wskaźnika odnotowano w województwie lubuskim (1,</w:t>
      </w:r>
      <w:r w:rsidR="00133091" w:rsidRPr="00EF350E">
        <w:rPr>
          <w:rFonts w:eastAsia="Batang"/>
          <w:noProof/>
          <w:color w:val="000000" w:themeColor="text1"/>
          <w:lang w:eastAsia="pl-PL"/>
        </w:rPr>
        <w:t>1</w:t>
      </w:r>
      <w:r w:rsidRPr="00EF350E">
        <w:rPr>
          <w:rFonts w:eastAsia="Batang"/>
          <w:noProof/>
          <w:color w:val="000000" w:themeColor="text1"/>
          <w:lang w:eastAsia="pl-PL"/>
        </w:rPr>
        <w:t>%). Najwyższą stopę bezrobocia na poziomie 5,</w:t>
      </w:r>
      <w:r w:rsidR="00B07D2C" w:rsidRPr="00EF350E">
        <w:rPr>
          <w:rFonts w:eastAsia="Batang"/>
          <w:noProof/>
          <w:color w:val="000000" w:themeColor="text1"/>
          <w:lang w:eastAsia="pl-PL"/>
        </w:rPr>
        <w:t>5</w:t>
      </w:r>
      <w:r w:rsidRPr="00EF350E">
        <w:rPr>
          <w:rFonts w:eastAsia="Batang"/>
          <w:noProof/>
          <w:color w:val="000000" w:themeColor="text1"/>
          <w:lang w:eastAsia="pl-PL"/>
        </w:rPr>
        <w:t>% odnotowano w województwie lubelskim.</w:t>
      </w:r>
    </w:p>
    <w:p w14:paraId="1DBFEB71" w14:textId="5836393C" w:rsidR="00071C16" w:rsidRPr="00EF350E" w:rsidRDefault="00A83B0B" w:rsidP="00071C16">
      <w:pPr>
        <w:rPr>
          <w:rFonts w:eastAsia="Batang"/>
          <w:color w:val="000000" w:themeColor="text1"/>
        </w:rPr>
      </w:pPr>
      <w:r w:rsidRPr="00EF350E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28F976FA" wp14:editId="5ABB1F0E">
                <wp:simplePos x="0" y="0"/>
                <wp:positionH relativeFrom="page">
                  <wp:posOffset>5760085</wp:posOffset>
                </wp:positionH>
                <wp:positionV relativeFrom="paragraph">
                  <wp:posOffset>1209675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29" name="Pole tekstowe 29" descr="Przeciętny czas poszukiwania pracy przez osoby bezrobotne wyniósł 8,7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5B548" w14:textId="486A67C8" w:rsidR="00A83124" w:rsidRPr="006573AE" w:rsidRDefault="00A83124" w:rsidP="00A83B0B">
                            <w:pPr>
                              <w:pStyle w:val="tekstzboku"/>
                            </w:pPr>
                            <w:r>
                              <w:t>Przeciętny czas poszukiwania pracy przez </w:t>
                            </w:r>
                            <w:r w:rsidRPr="0073084B">
                              <w:t>osoby</w:t>
                            </w:r>
                            <w:r>
                              <w:t xml:space="preserve"> bezrobotne wyniósł 8,7 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976FA" id="Pole tekstowe 29" o:spid="_x0000_s1036" type="#_x0000_t202" alt="Przeciętny czas poszukiwania pracy przez osoby bezrobotne wyniósł 8,7 miesiąca" style="position:absolute;margin-left:453.55pt;margin-top:95.25pt;width:130.5pt;height:80.2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ahXwIAAF0EAAAOAAAAZHJzL2Uyb0RvYy54bWysVF1u1DAQfkfiDpafodks3W43arYqLUVI&#10;BSoVDjBxnI3VxGNsb/PziMQhOAdHoNyLsbNtV/CGyINlZzLfzPf5m5yc9m3D7qR1CnXO04MZZ1IL&#10;LJXe5Pzzp8uXx5w5D7qEBrXM+SAdP10/f3bSmUzOscamlJYRiHZZZ3Jee2+yJHGili24AzRSU7BC&#10;24Kno90kpYWO0Nsmmc9mR0mHtjQWhXSO3l5MQb6O+FUlhf9YVU561uScevNxtXEtwpqsTyDbWDC1&#10;Ers24B+6aEFpKvoIdQEe2Naqv6BaJSw6rPyBwDbBqlJCRg7EJp39weamBiMjFxLHmUeZ3P+DFR/u&#10;ri1TZc7nK840tHRH19hI5uWt89hJFt6X0gkS7dqOUqj7714PTIzgmEE3bm9VB1oBMxbEQOsoR0YU&#10;i4EVcrRYoNeSdYNWP3+4X1/Z8Ysla5V06v6bgKB/Z1xGbdwYasT3r7EnH0UtnblCceuYxvMa9Eae&#10;WYtdLaEk/mnITPZSJxwXQIruPZbEA7YeI1Bf2TZcDsnNCJ18MDzevew9E6Hk0WL5akEhQbF0lq7S&#10;5SLWgOwh3Vjn30psiaMjI1kyV4SHuyvnQzuQPXwSqmm8VE0TDdZo1uV8tZgvYsJepFWe/N+oNufH&#10;s/BMjgws3+gyJntQzbSnAo3e0Q5MJ86+L/p4g2lMDpoUWA4khMXJ7zSftKnRjpx15PWcuy9bsJKz&#10;5p0mMVfp4WEYjng4XCzndLD7kWI/AloQVM49Z9P23MeBmjifkeiVinI8dbLrmTwcVdrNWxiS/XP8&#10;6umvsP4NAAD//wMAUEsDBBQABgAIAAAAIQA1A/ah3wAAAAwBAAAPAAAAZHJzL2Rvd25yZXYueG1s&#10;TI9NT8MwDIbvSPyHyEjcWNJBx1qaTgjEdWjjQ+KWNV5brXGqJlvLv593gqP9Pnr9uFhNrhMnHELr&#10;SUMyUyCQKm9bqjV8frzdLUGEaMiazhNq+MUAq/L6qjC59SNt8LSNteASCrnR0MTY51KGqkFnwsz3&#10;SJzt/eBM5HGopR3MyOWuk3OlFtKZlvhCY3p8abA6bI9Ow9d6//P9oN7rV5f2o5+UJJdJrW9vpucn&#10;EBGn+AfDRZ/VoWSnnT+SDaLTkKnHhFEOMpWCuBDJYsmrnYb7NFEgy0L+f6I8AwAA//8DAFBLAQIt&#10;ABQABgAIAAAAIQC2gziS/gAAAOEBAAATAAAAAAAAAAAAAAAAAAAAAABbQ29udGVudF9UeXBlc10u&#10;eG1sUEsBAi0AFAAGAAgAAAAhADj9If/WAAAAlAEAAAsAAAAAAAAAAAAAAAAALwEAAF9yZWxzLy5y&#10;ZWxzUEsBAi0AFAAGAAgAAAAhAENPJqFfAgAAXQQAAA4AAAAAAAAAAAAAAAAALgIAAGRycy9lMm9E&#10;b2MueG1sUEsBAi0AFAAGAAgAAAAhADUD9qHfAAAADAEAAA8AAAAAAAAAAAAAAAAAuQQAAGRycy9k&#10;b3ducmV2LnhtbFBLBQYAAAAABAAEAPMAAADFBQAAAAA=&#10;" filled="f" stroked="f">
                <v:textbox>
                  <w:txbxContent>
                    <w:p w14:paraId="1295B548" w14:textId="486A67C8" w:rsidR="00A83124" w:rsidRPr="006573AE" w:rsidRDefault="00A83124" w:rsidP="00A83B0B">
                      <w:pPr>
                        <w:pStyle w:val="tekstzboku"/>
                      </w:pPr>
                      <w:r>
                        <w:t>Przeciętny czas poszukiwania pracy przez </w:t>
                      </w:r>
                      <w:r w:rsidRPr="0073084B">
                        <w:t>osoby</w:t>
                      </w:r>
                      <w:r>
                        <w:t xml:space="preserve"> bezrobotne wyniósł 8,7 miesiąca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71C16" w:rsidRPr="00EF350E">
        <w:rPr>
          <w:color w:val="000000" w:themeColor="text1"/>
        </w:rPr>
        <w:t>Spośród osób pozostających bez pracy najliczniejszą grupę (</w:t>
      </w:r>
      <w:r w:rsidR="007D2A8B" w:rsidRPr="00EF350E">
        <w:rPr>
          <w:color w:val="000000" w:themeColor="text1"/>
        </w:rPr>
        <w:t>43,9</w:t>
      </w:r>
      <w:r w:rsidR="00071C16" w:rsidRPr="00EF350E">
        <w:rPr>
          <w:color w:val="000000" w:themeColor="text1"/>
        </w:rPr>
        <w:t xml:space="preserve">%) stanowiły osoby, które </w:t>
      </w:r>
      <w:r w:rsidR="007D2A8B" w:rsidRPr="00EF350E">
        <w:rPr>
          <w:color w:val="000000" w:themeColor="text1"/>
        </w:rPr>
        <w:t>straciły pracę</w:t>
      </w:r>
      <w:r w:rsidR="00071C16" w:rsidRPr="00EF350E">
        <w:rPr>
          <w:color w:val="000000" w:themeColor="text1"/>
        </w:rPr>
        <w:t>.</w:t>
      </w:r>
      <w:r w:rsidR="00071C16" w:rsidRPr="00EF350E">
        <w:rPr>
          <w:rFonts w:eastAsia="Batang"/>
          <w:color w:val="000000" w:themeColor="text1"/>
        </w:rPr>
        <w:t xml:space="preserve"> W ciągu roku ich liczba zwiększyła się </w:t>
      </w:r>
      <w:r w:rsidR="005154BB" w:rsidRPr="00EF350E">
        <w:rPr>
          <w:rFonts w:eastAsia="Batang"/>
          <w:color w:val="000000" w:themeColor="text1"/>
        </w:rPr>
        <w:t>2-krotnie,</w:t>
      </w:r>
      <w:r w:rsidR="00071C16" w:rsidRPr="00EF350E">
        <w:rPr>
          <w:rFonts w:eastAsia="Batang"/>
          <w:color w:val="000000" w:themeColor="text1"/>
        </w:rPr>
        <w:t xml:space="preserve"> a w relacji do kwartału poprzedzającego badanie – </w:t>
      </w:r>
      <w:r w:rsidR="000A1FFA" w:rsidRPr="00EF350E">
        <w:rPr>
          <w:rFonts w:eastAsia="Batang"/>
          <w:color w:val="000000" w:themeColor="text1"/>
        </w:rPr>
        <w:t xml:space="preserve">o </w:t>
      </w:r>
      <w:r w:rsidR="005154BB" w:rsidRPr="00EF350E">
        <w:rPr>
          <w:rFonts w:eastAsia="Batang"/>
          <w:color w:val="000000" w:themeColor="text1"/>
        </w:rPr>
        <w:t>20,0</w:t>
      </w:r>
      <w:r w:rsidR="000A1FFA" w:rsidRPr="00EF350E">
        <w:rPr>
          <w:rFonts w:eastAsia="Batang"/>
          <w:color w:val="000000" w:themeColor="text1"/>
        </w:rPr>
        <w:t>%</w:t>
      </w:r>
      <w:r w:rsidR="00071C16" w:rsidRPr="00EF350E">
        <w:rPr>
          <w:rFonts w:eastAsia="Batang"/>
          <w:color w:val="000000" w:themeColor="text1"/>
        </w:rPr>
        <w:t>. Odsetek bezrobotnych, którzy</w:t>
      </w:r>
      <w:r w:rsidR="007D2A8B" w:rsidRPr="00EF350E">
        <w:rPr>
          <w:rFonts w:eastAsia="Batang"/>
          <w:color w:val="000000" w:themeColor="text1"/>
        </w:rPr>
        <w:t xml:space="preserve"> powracają do pracy po przerwie</w:t>
      </w:r>
      <w:r w:rsidR="00071C16" w:rsidRPr="00EF350E">
        <w:rPr>
          <w:rFonts w:eastAsia="Batang"/>
          <w:color w:val="000000" w:themeColor="text1"/>
        </w:rPr>
        <w:t xml:space="preserve"> wyniósł </w:t>
      </w:r>
      <w:r w:rsidR="007D2A8B" w:rsidRPr="00EF350E">
        <w:rPr>
          <w:rFonts w:eastAsia="Batang"/>
          <w:color w:val="000000" w:themeColor="text1"/>
        </w:rPr>
        <w:t>26,8%</w:t>
      </w:r>
      <w:r w:rsidR="00071C16" w:rsidRPr="00EF350E">
        <w:rPr>
          <w:rFonts w:eastAsia="Batang"/>
          <w:color w:val="000000" w:themeColor="text1"/>
        </w:rPr>
        <w:t xml:space="preserve">, </w:t>
      </w:r>
      <w:r w:rsidR="007D2A8B" w:rsidRPr="00EF350E">
        <w:rPr>
          <w:rFonts w:eastAsia="Batang"/>
          <w:color w:val="000000" w:themeColor="text1"/>
        </w:rPr>
        <w:t xml:space="preserve">podejmujących pracę po raz pierwszy – 22,0%, a osób, które </w:t>
      </w:r>
      <w:r w:rsidR="00071C16" w:rsidRPr="00EF350E">
        <w:rPr>
          <w:rFonts w:eastAsia="Batang"/>
          <w:color w:val="000000" w:themeColor="text1"/>
        </w:rPr>
        <w:t>zrezygnowa</w:t>
      </w:r>
      <w:r w:rsidR="00604751" w:rsidRPr="00EF350E">
        <w:rPr>
          <w:rFonts w:eastAsia="Batang"/>
          <w:color w:val="000000" w:themeColor="text1"/>
        </w:rPr>
        <w:t>ły</w:t>
      </w:r>
      <w:r w:rsidR="00071C16" w:rsidRPr="00EF350E">
        <w:rPr>
          <w:rFonts w:eastAsia="Batang"/>
          <w:color w:val="000000" w:themeColor="text1"/>
        </w:rPr>
        <w:t xml:space="preserve"> z pracy – </w:t>
      </w:r>
      <w:r w:rsidR="007D2A8B" w:rsidRPr="00EF350E">
        <w:rPr>
          <w:rFonts w:eastAsia="Batang"/>
          <w:color w:val="000000" w:themeColor="text1"/>
        </w:rPr>
        <w:t>9,8</w:t>
      </w:r>
      <w:r w:rsidR="00133091" w:rsidRPr="00EF350E">
        <w:rPr>
          <w:rFonts w:eastAsia="Batang"/>
          <w:color w:val="000000" w:themeColor="text1"/>
        </w:rPr>
        <w:t>%.</w:t>
      </w:r>
      <w:r w:rsidR="00071C16" w:rsidRPr="00EF350E">
        <w:rPr>
          <w:rFonts w:eastAsia="Batang"/>
          <w:color w:val="000000" w:themeColor="text1"/>
        </w:rPr>
        <w:t xml:space="preserve"> Na uwagę zasługuje fakt, iż zarówno przed rokiem, jak i w</w:t>
      </w:r>
      <w:r w:rsidR="00604751" w:rsidRPr="00EF350E">
        <w:rPr>
          <w:rFonts w:eastAsia="Batang"/>
          <w:color w:val="000000" w:themeColor="text1"/>
        </w:rPr>
        <w:t> </w:t>
      </w:r>
      <w:r w:rsidR="00BF03A3" w:rsidRPr="00EF350E">
        <w:rPr>
          <w:rFonts w:eastAsia="Batang"/>
          <w:color w:val="000000" w:themeColor="text1"/>
        </w:rPr>
        <w:t>2</w:t>
      </w:r>
      <w:r w:rsidR="00071C16" w:rsidRPr="00EF350E">
        <w:rPr>
          <w:rFonts w:eastAsia="Batang"/>
          <w:color w:val="000000" w:themeColor="text1"/>
        </w:rPr>
        <w:t>.</w:t>
      </w:r>
      <w:r w:rsidR="00604751" w:rsidRPr="00EF350E">
        <w:rPr>
          <w:rFonts w:eastAsia="Batang"/>
          <w:color w:val="000000" w:themeColor="text1"/>
        </w:rPr>
        <w:t> </w:t>
      </w:r>
      <w:r w:rsidR="00071C16" w:rsidRPr="00EF350E">
        <w:rPr>
          <w:rFonts w:eastAsia="Batang"/>
          <w:color w:val="000000" w:themeColor="text1"/>
        </w:rPr>
        <w:t>kwartale 202</w:t>
      </w:r>
      <w:r w:rsidR="00057C7C" w:rsidRPr="00EF350E">
        <w:rPr>
          <w:rFonts w:eastAsia="Batang"/>
          <w:color w:val="000000" w:themeColor="text1"/>
        </w:rPr>
        <w:t>5</w:t>
      </w:r>
      <w:r w:rsidR="00071C16" w:rsidRPr="00EF350E">
        <w:rPr>
          <w:rFonts w:eastAsia="Batang"/>
          <w:color w:val="000000" w:themeColor="text1"/>
        </w:rPr>
        <w:t xml:space="preserve"> r. </w:t>
      </w:r>
      <w:r w:rsidR="00057C7C" w:rsidRPr="00EF350E">
        <w:rPr>
          <w:rFonts w:eastAsia="Batang"/>
          <w:color w:val="000000" w:themeColor="text1"/>
        </w:rPr>
        <w:t xml:space="preserve">odnotowano większy udział bezrobotnych, </w:t>
      </w:r>
      <w:r w:rsidR="00BF03A3" w:rsidRPr="00EF350E">
        <w:rPr>
          <w:rFonts w:eastAsia="Batang"/>
          <w:color w:val="000000" w:themeColor="text1"/>
        </w:rPr>
        <w:t xml:space="preserve">którzy zrezygnowali z pracy </w:t>
      </w:r>
      <w:r w:rsidR="00071C16" w:rsidRPr="00EF350E">
        <w:rPr>
          <w:rFonts w:eastAsia="Batang"/>
          <w:color w:val="000000" w:themeColor="text1"/>
        </w:rPr>
        <w:t xml:space="preserve">(odpowiednio </w:t>
      </w:r>
      <w:r w:rsidR="00BF03A3" w:rsidRPr="00EF350E">
        <w:rPr>
          <w:rFonts w:eastAsia="Batang"/>
          <w:color w:val="000000" w:themeColor="text1"/>
        </w:rPr>
        <w:t>30,8</w:t>
      </w:r>
      <w:r w:rsidR="00071C16" w:rsidRPr="00EF350E">
        <w:rPr>
          <w:rFonts w:eastAsia="Batang"/>
          <w:color w:val="000000" w:themeColor="text1"/>
        </w:rPr>
        <w:t xml:space="preserve">% i </w:t>
      </w:r>
      <w:r w:rsidR="00BF03A3" w:rsidRPr="00EF350E">
        <w:rPr>
          <w:rFonts w:eastAsia="Batang"/>
          <w:color w:val="000000" w:themeColor="text1"/>
        </w:rPr>
        <w:t>19,5</w:t>
      </w:r>
      <w:r w:rsidR="00071C16" w:rsidRPr="00EF350E">
        <w:rPr>
          <w:rFonts w:eastAsia="Batang"/>
          <w:color w:val="000000" w:themeColor="text1"/>
        </w:rPr>
        <w:t>% ogółu).</w:t>
      </w:r>
    </w:p>
    <w:p w14:paraId="58261593" w14:textId="298D7DE1" w:rsidR="00071C16" w:rsidRPr="00EF350E" w:rsidRDefault="00071C16" w:rsidP="00071C16">
      <w:pPr>
        <w:spacing w:before="0" w:after="0"/>
        <w:rPr>
          <w:rFonts w:eastAsia="Batang"/>
          <w:color w:val="000000" w:themeColor="text1"/>
        </w:rPr>
      </w:pPr>
      <w:r w:rsidRPr="00EF350E">
        <w:rPr>
          <w:rFonts w:eastAsia="Batang"/>
          <w:color w:val="000000" w:themeColor="text1"/>
        </w:rPr>
        <w:t xml:space="preserve">Przeciętny czas poszukiwania pracy przez osoby bezrobotne wyniósł </w:t>
      </w:r>
      <w:r w:rsidR="00154D87" w:rsidRPr="00EF350E">
        <w:rPr>
          <w:rFonts w:eastAsia="Batang"/>
          <w:color w:val="000000" w:themeColor="text1"/>
        </w:rPr>
        <w:t>8,7</w:t>
      </w:r>
      <w:r w:rsidRPr="00EF350E">
        <w:rPr>
          <w:rFonts w:eastAsia="Batang"/>
          <w:color w:val="000000" w:themeColor="text1"/>
        </w:rPr>
        <w:t xml:space="preserve"> miesi</w:t>
      </w:r>
      <w:r w:rsidR="00D239F5" w:rsidRPr="00EF350E">
        <w:rPr>
          <w:rFonts w:eastAsia="Batang"/>
          <w:color w:val="000000" w:themeColor="text1"/>
        </w:rPr>
        <w:t>ąca</w:t>
      </w:r>
      <w:r w:rsidRPr="00EF350E">
        <w:rPr>
          <w:rFonts w:eastAsia="Batang"/>
          <w:color w:val="000000" w:themeColor="text1"/>
        </w:rPr>
        <w:t xml:space="preserve"> i </w:t>
      </w:r>
      <w:r w:rsidR="002E5530" w:rsidRPr="00EF350E">
        <w:rPr>
          <w:rFonts w:eastAsia="Batang"/>
          <w:color w:val="000000" w:themeColor="text1"/>
        </w:rPr>
        <w:t xml:space="preserve">wydłużył </w:t>
      </w:r>
      <w:r w:rsidRPr="00EF350E">
        <w:rPr>
          <w:rFonts w:eastAsia="Batang"/>
          <w:color w:val="000000" w:themeColor="text1"/>
        </w:rPr>
        <w:t xml:space="preserve">się zarówno w ujęciu rocznym (o </w:t>
      </w:r>
      <w:r w:rsidR="00D239F5" w:rsidRPr="00EF350E">
        <w:rPr>
          <w:rFonts w:eastAsia="Batang"/>
          <w:color w:val="000000" w:themeColor="text1"/>
        </w:rPr>
        <w:t>2,</w:t>
      </w:r>
      <w:r w:rsidR="002E5530" w:rsidRPr="00EF350E">
        <w:rPr>
          <w:rFonts w:eastAsia="Batang"/>
          <w:color w:val="000000" w:themeColor="text1"/>
        </w:rPr>
        <w:t>4</w:t>
      </w:r>
      <w:r w:rsidRPr="00EF350E">
        <w:rPr>
          <w:rFonts w:eastAsia="Batang"/>
          <w:color w:val="000000" w:themeColor="text1"/>
        </w:rPr>
        <w:t xml:space="preserve"> miesiąca), jak i kwartalnym (o </w:t>
      </w:r>
      <w:r w:rsidR="002E5530" w:rsidRPr="00EF350E">
        <w:rPr>
          <w:rFonts w:eastAsia="Batang"/>
          <w:color w:val="000000" w:themeColor="text1"/>
        </w:rPr>
        <w:t>2,5</w:t>
      </w:r>
      <w:r w:rsidRPr="00EF350E">
        <w:rPr>
          <w:rFonts w:eastAsia="Batang"/>
          <w:color w:val="000000" w:themeColor="text1"/>
        </w:rPr>
        <w:t xml:space="preserve"> miesiąca). W omawianym okresie krócej pracy poszukiwa</w:t>
      </w:r>
      <w:r w:rsidR="00D239F5" w:rsidRPr="00EF350E">
        <w:rPr>
          <w:rFonts w:eastAsia="Batang"/>
          <w:color w:val="000000" w:themeColor="text1"/>
        </w:rPr>
        <w:t>li mężczyźni</w:t>
      </w:r>
      <w:r w:rsidRPr="00EF350E">
        <w:rPr>
          <w:rFonts w:eastAsia="Batang"/>
          <w:color w:val="000000" w:themeColor="text1"/>
        </w:rPr>
        <w:t xml:space="preserve"> (</w:t>
      </w:r>
      <w:r w:rsidR="00154D87" w:rsidRPr="00EF350E">
        <w:rPr>
          <w:rFonts w:eastAsia="Batang"/>
          <w:color w:val="000000" w:themeColor="text1"/>
        </w:rPr>
        <w:t>7,7</w:t>
      </w:r>
      <w:r w:rsidRPr="00EF350E">
        <w:rPr>
          <w:rFonts w:eastAsia="Batang"/>
          <w:color w:val="000000" w:themeColor="text1"/>
        </w:rPr>
        <w:t xml:space="preserve"> miesiąca) i mieszkańcy </w:t>
      </w:r>
      <w:r w:rsidR="00154D87" w:rsidRPr="00EF350E">
        <w:rPr>
          <w:rFonts w:eastAsia="Batang"/>
          <w:color w:val="000000" w:themeColor="text1"/>
        </w:rPr>
        <w:t xml:space="preserve">miast </w:t>
      </w:r>
      <w:r w:rsidRPr="00EF350E">
        <w:rPr>
          <w:rFonts w:eastAsia="Batang"/>
          <w:color w:val="000000" w:themeColor="text1"/>
        </w:rPr>
        <w:t>(</w:t>
      </w:r>
      <w:r w:rsidR="00154D87" w:rsidRPr="00EF350E">
        <w:rPr>
          <w:rFonts w:eastAsia="Batang"/>
          <w:color w:val="000000" w:themeColor="text1"/>
        </w:rPr>
        <w:t>8,0</w:t>
      </w:r>
      <w:r w:rsidRPr="00EF350E">
        <w:rPr>
          <w:rFonts w:eastAsia="Batang"/>
          <w:color w:val="000000" w:themeColor="text1"/>
        </w:rPr>
        <w:t> miesi</w:t>
      </w:r>
      <w:r w:rsidR="00154D87" w:rsidRPr="00EF350E">
        <w:rPr>
          <w:rFonts w:eastAsia="Batang"/>
          <w:color w:val="000000" w:themeColor="text1"/>
        </w:rPr>
        <w:t>ęcy</w:t>
      </w:r>
      <w:r w:rsidRPr="00EF350E">
        <w:rPr>
          <w:rFonts w:eastAsia="Batang"/>
          <w:color w:val="000000" w:themeColor="text1"/>
        </w:rPr>
        <w:t xml:space="preserve">), a dłużej </w:t>
      </w:r>
      <w:r w:rsidR="00D239F5" w:rsidRPr="00EF350E">
        <w:rPr>
          <w:rFonts w:eastAsia="Batang"/>
          <w:color w:val="000000" w:themeColor="text1"/>
        </w:rPr>
        <w:t>kobiety</w:t>
      </w:r>
      <w:r w:rsidR="00154D87" w:rsidRPr="00EF350E">
        <w:rPr>
          <w:rFonts w:eastAsia="Batang"/>
          <w:color w:val="000000" w:themeColor="text1"/>
        </w:rPr>
        <w:t xml:space="preserve"> (9,8 miesiąca)</w:t>
      </w:r>
      <w:r w:rsidR="00D239F5" w:rsidRPr="00EF350E">
        <w:rPr>
          <w:rFonts w:eastAsia="Batang"/>
          <w:color w:val="000000" w:themeColor="text1"/>
        </w:rPr>
        <w:t xml:space="preserve"> </w:t>
      </w:r>
      <w:r w:rsidRPr="00EF350E">
        <w:rPr>
          <w:rFonts w:eastAsia="Batang"/>
          <w:color w:val="000000" w:themeColor="text1"/>
        </w:rPr>
        <w:t xml:space="preserve">oraz mieszkańcy </w:t>
      </w:r>
      <w:r w:rsidR="00154D87" w:rsidRPr="00EF350E">
        <w:rPr>
          <w:rFonts w:eastAsia="Batang"/>
          <w:color w:val="000000" w:themeColor="text1"/>
        </w:rPr>
        <w:t>wsi</w:t>
      </w:r>
      <w:r w:rsidRPr="00EF350E">
        <w:rPr>
          <w:rFonts w:eastAsia="Batang"/>
          <w:color w:val="000000" w:themeColor="text1"/>
        </w:rPr>
        <w:t xml:space="preserve"> (</w:t>
      </w:r>
      <w:r w:rsidR="00154D87" w:rsidRPr="00EF350E">
        <w:rPr>
          <w:rFonts w:eastAsia="Batang"/>
          <w:color w:val="000000" w:themeColor="text1"/>
        </w:rPr>
        <w:t>9,1</w:t>
      </w:r>
      <w:r w:rsidRPr="00EF350E">
        <w:rPr>
          <w:rFonts w:eastAsia="Batang"/>
          <w:color w:val="000000" w:themeColor="text1"/>
        </w:rPr>
        <w:t> miesi</w:t>
      </w:r>
      <w:r w:rsidR="00154D87" w:rsidRPr="00EF350E">
        <w:rPr>
          <w:rFonts w:eastAsia="Batang"/>
          <w:color w:val="000000" w:themeColor="text1"/>
        </w:rPr>
        <w:t>ąca</w:t>
      </w:r>
      <w:r w:rsidRPr="00EF350E">
        <w:rPr>
          <w:rFonts w:eastAsia="Batang"/>
          <w:color w:val="000000" w:themeColor="text1"/>
        </w:rPr>
        <w:t>).</w:t>
      </w:r>
    </w:p>
    <w:p w14:paraId="2355AD46" w14:textId="5287ECB3" w:rsidR="00071C16" w:rsidRDefault="00A83B0B" w:rsidP="00071C16">
      <w:pPr>
        <w:pStyle w:val="Nagwek2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1EB439F6" wp14:editId="2D863DAF">
                <wp:simplePos x="0" y="0"/>
                <wp:positionH relativeFrom="rightMargin">
                  <wp:posOffset>190500</wp:posOffset>
                </wp:positionH>
                <wp:positionV relativeFrom="paragraph">
                  <wp:posOffset>364490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30" name="Pole tekstowe 30" descr="Zbiorowość biernych zawodowo stanowiła 41,5% ogólnej liczby ludności w wieku 15–89 la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06171" w14:textId="4287C277" w:rsidR="00A83124" w:rsidRPr="006573AE" w:rsidRDefault="00A83124" w:rsidP="00A83B0B">
                            <w:pPr>
                              <w:pStyle w:val="tekstzboku"/>
                            </w:pPr>
                            <w:r>
                              <w:t>Zbiorowość biernych zawodowo stanowiła 41,5% ogólnej liczby ludności w </w:t>
                            </w:r>
                            <w:r w:rsidRPr="0073084B">
                              <w:t>wieku</w:t>
                            </w:r>
                            <w:r>
                              <w:t xml:space="preserve"> 15–89 lat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39F6" id="Pole tekstowe 30" o:spid="_x0000_s1037" type="#_x0000_t202" alt="Zbiorowość biernych zawodowo stanowiła 41,5% ogólnej liczby ludności w wieku 15–89 lat " style="position:absolute;margin-left:15pt;margin-top:28.7pt;width:130.5pt;height:80.2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8U5bgIAAGkEAAAOAAAAZHJzL2Uyb0RvYy54bWysVMFu1DAQvSPxDyNL3KDZbDdtN2q2Ki0g&#10;pAKVChdujuNsTB1PsL1NtifEhQ/gyGfwCdAf4UsYO9t2BTdEDpbt8byZ92Ymh0dDq+FKWqfQFCzd&#10;mTCQRmClzLJg794+f3LAwHluKq7RyIKtpWNHi4cPDvsul1NsUFfSAoEYl/ddwRrvuzxJnGhky90O&#10;dtKQsUbbck9Hu0wqy3tCb3UynUz2kh5t1VkU0jm6PR2NbBHx61oK/6aunfSgC0a5+bjauJZhTRaH&#10;PF9a3jVKbNLg/5BFy5WhoHdQp9xzWFn1F1SrhEWHtd8R2CZY10rIyIHYpJM/2Fw0vJORC4njujuZ&#10;3P+DFa+vzi2oqmC7JI/hLdXoHLUELy+dx15CuK+kEyTa+1KhxR5vvv38AqWS1qxFA9e8x4puY52x&#10;VzefOczSx9kjwOWP79rID6CVuC7XoFeVIWehoIdeycsVpNmvT18P5qC5h1CLvnM5pXTRUVJ+eIoD&#10;9VTU1XVnKC4dGDxpuFnKY0uJNJJXpEUaPJMt1xHHBZCyf4UVceIrjxFoqG0bCkXSA6ETufVdH8jB&#10;gwgh97L93YxMgmzpJJ2n+1mMwfNb9846/0JiC2FTMEuNFuH51ZnzIR2e3z4J0Qw+V1rHZtMG+oLN&#10;s2kWHbYsrfI0C1q1BTuYhG/szsDymamis+dKj3sKoM2GdmA6cvZDOcRqplGUoEmJ1ZqEsDj2Ps0q&#10;bRq01wx66vuCuY8rbiUD/dKQmPN0NiPmPh5m2f6UDnbbUm5buBEEVTDPYNye+DhcI+djEr1WUY77&#10;TDY5Uz9HlTazFwZm+xxf3f8hFr8BAAD//wMAUEsDBBQABgAIAAAAIQA5o+eN3gAAAAkBAAAPAAAA&#10;ZHJzL2Rvd25yZXYueG1sTI/NTsMwEITvSH0Ha5G4UTulPyTEqRCIK6iFVuLmxtskaryOYrcJb89y&#10;orfdndHsN/l6dK24YB8aTxqSqQKBVHrbUKXh6/Pt/hFEiIasaT2hhh8MsC4mN7nJrB9og5dtrASH&#10;UMiMhjrGLpMylDU6E6a+Q2Lt6HtnIq99JW1vBg53rZwptZTONMQfatPhS43laXt2Gnbvx+/9XH1U&#10;r27RDX5Uklwqtb67HZ+fQEQc478Z/vAZHQpmOvgz2SBaDQ+Kq0QNi9UcBOuzNOHDgYdklYIscnnd&#10;oPgFAAD//wMAUEsBAi0AFAAGAAgAAAAhALaDOJL+AAAA4QEAABMAAAAAAAAAAAAAAAAAAAAAAFtD&#10;b250ZW50X1R5cGVzXS54bWxQSwECLQAUAAYACAAAACEAOP0h/9YAAACUAQAACwAAAAAAAAAAAAAA&#10;AAAvAQAAX3JlbHMvLnJlbHNQSwECLQAUAAYACAAAACEAK8vFOW4CAABpBAAADgAAAAAAAAAAAAAA&#10;AAAuAgAAZHJzL2Uyb0RvYy54bWxQSwECLQAUAAYACAAAACEAOaPnjd4AAAAJAQAADwAAAAAAAAAA&#10;AAAAAADIBAAAZHJzL2Rvd25yZXYueG1sUEsFBgAAAAAEAAQA8wAAANMFAAAAAA==&#10;" filled="f" stroked="f">
                <v:textbox>
                  <w:txbxContent>
                    <w:p w14:paraId="10106171" w14:textId="4287C277" w:rsidR="00A83124" w:rsidRPr="006573AE" w:rsidRDefault="00A83124" w:rsidP="00A83B0B">
                      <w:pPr>
                        <w:pStyle w:val="tekstzboku"/>
                      </w:pPr>
                      <w:r>
                        <w:t>Zbiorowość biernych zawodowo stanowiła 41,5% ogólnej liczby ludności w </w:t>
                      </w:r>
                      <w:r w:rsidRPr="0073084B">
                        <w:t>wieku</w:t>
                      </w:r>
                      <w:r>
                        <w:t xml:space="preserve"> 15–89 lat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71C16">
        <w:t>Bi</w:t>
      </w:r>
      <w:r w:rsidR="00071C16" w:rsidRPr="00716219">
        <w:t xml:space="preserve">erni </w:t>
      </w:r>
      <w:r w:rsidR="00071C16" w:rsidRPr="00B7515F">
        <w:t>zawodowo</w:t>
      </w:r>
    </w:p>
    <w:p w14:paraId="1A4185F9" w14:textId="71080C59" w:rsidR="00071C16" w:rsidRPr="00EF350E" w:rsidRDefault="00071C16" w:rsidP="00071C16">
      <w:pPr>
        <w:rPr>
          <w:color w:val="000000" w:themeColor="text1"/>
          <w:lang w:eastAsia="pl-PL"/>
        </w:rPr>
      </w:pPr>
      <w:r w:rsidRPr="00EF350E">
        <w:rPr>
          <w:color w:val="000000" w:themeColor="text1"/>
          <w:lang w:eastAsia="pl-PL"/>
        </w:rPr>
        <w:t xml:space="preserve">Grupa biernych zawodowo w </w:t>
      </w:r>
      <w:r w:rsidR="0097546F" w:rsidRPr="00EF350E">
        <w:rPr>
          <w:color w:val="000000" w:themeColor="text1"/>
          <w:lang w:eastAsia="pl-PL"/>
        </w:rPr>
        <w:t>3</w:t>
      </w:r>
      <w:r w:rsidRPr="00EF350E">
        <w:rPr>
          <w:color w:val="000000" w:themeColor="text1"/>
          <w:lang w:eastAsia="pl-PL"/>
        </w:rPr>
        <w:t>. kwartale 2025 r. liczyła 1</w:t>
      </w:r>
      <w:r w:rsidR="00604751" w:rsidRPr="00EF350E">
        <w:rPr>
          <w:color w:val="000000" w:themeColor="text1"/>
          <w:lang w:eastAsia="pl-PL"/>
        </w:rPr>
        <w:t xml:space="preserve"> </w:t>
      </w:r>
      <w:r w:rsidRPr="00EF350E">
        <w:rPr>
          <w:color w:val="000000" w:themeColor="text1"/>
          <w:lang w:eastAsia="pl-PL"/>
        </w:rPr>
        <w:t>1</w:t>
      </w:r>
      <w:r w:rsidR="0097546F" w:rsidRPr="00EF350E">
        <w:rPr>
          <w:color w:val="000000" w:themeColor="text1"/>
          <w:lang w:eastAsia="pl-PL"/>
        </w:rPr>
        <w:t>32</w:t>
      </w:r>
      <w:r w:rsidRPr="00EF350E">
        <w:rPr>
          <w:color w:val="000000" w:themeColor="text1"/>
          <w:lang w:eastAsia="pl-PL"/>
        </w:rPr>
        <w:t xml:space="preserve"> tys. osób i stanowiła 4</w:t>
      </w:r>
      <w:r w:rsidR="0097546F" w:rsidRPr="00EF350E">
        <w:rPr>
          <w:color w:val="000000" w:themeColor="text1"/>
          <w:lang w:eastAsia="pl-PL"/>
        </w:rPr>
        <w:t>1,5</w:t>
      </w:r>
      <w:r w:rsidRPr="00EF350E">
        <w:rPr>
          <w:color w:val="000000" w:themeColor="text1"/>
          <w:lang w:eastAsia="pl-PL"/>
        </w:rPr>
        <w:t xml:space="preserve">% ogólnej liczby ludności w wieku 15–89 lat. Liczba osób biernych zawodowo </w:t>
      </w:r>
      <w:r w:rsidR="002A704D" w:rsidRPr="00EF350E">
        <w:rPr>
          <w:color w:val="000000" w:themeColor="text1"/>
          <w:lang w:eastAsia="pl-PL"/>
        </w:rPr>
        <w:t xml:space="preserve">zwiększyła </w:t>
      </w:r>
      <w:r w:rsidRPr="00EF350E">
        <w:rPr>
          <w:color w:val="000000" w:themeColor="text1"/>
          <w:lang w:eastAsia="pl-PL"/>
        </w:rPr>
        <w:t>się w</w:t>
      </w:r>
      <w:r w:rsidR="00F75B5E" w:rsidRPr="00EF350E">
        <w:rPr>
          <w:color w:val="000000" w:themeColor="text1"/>
          <w:lang w:eastAsia="pl-PL"/>
        </w:rPr>
        <w:t> </w:t>
      </w:r>
      <w:r w:rsidRPr="00EF350E">
        <w:rPr>
          <w:color w:val="000000" w:themeColor="text1"/>
          <w:lang w:eastAsia="pl-PL"/>
        </w:rPr>
        <w:t xml:space="preserve">ujęciu rocznym o </w:t>
      </w:r>
      <w:r w:rsidR="00F75B5E" w:rsidRPr="00EF350E">
        <w:rPr>
          <w:color w:val="000000" w:themeColor="text1"/>
          <w:lang w:eastAsia="pl-PL"/>
        </w:rPr>
        <w:t>1</w:t>
      </w:r>
      <w:r w:rsidR="002A704D" w:rsidRPr="00EF350E">
        <w:rPr>
          <w:color w:val="000000" w:themeColor="text1"/>
          <w:lang w:eastAsia="pl-PL"/>
        </w:rPr>
        <w:t>3</w:t>
      </w:r>
      <w:r w:rsidRPr="00EF350E">
        <w:rPr>
          <w:color w:val="000000" w:themeColor="text1"/>
          <w:lang w:eastAsia="pl-PL"/>
        </w:rPr>
        <w:t xml:space="preserve"> tys. (</w:t>
      </w:r>
      <w:r w:rsidR="002A704D" w:rsidRPr="00EF350E">
        <w:rPr>
          <w:color w:val="000000" w:themeColor="text1"/>
          <w:lang w:eastAsia="pl-PL"/>
        </w:rPr>
        <w:t>1,2</w:t>
      </w:r>
      <w:r w:rsidRPr="00EF350E">
        <w:rPr>
          <w:color w:val="000000" w:themeColor="text1"/>
          <w:lang w:eastAsia="pl-PL"/>
        </w:rPr>
        <w:t xml:space="preserve">%), a w odniesieniu do </w:t>
      </w:r>
      <w:r w:rsidR="00AC6790">
        <w:rPr>
          <w:color w:val="000000" w:themeColor="text1"/>
          <w:lang w:eastAsia="pl-PL"/>
        </w:rPr>
        <w:t>ubiegłego</w:t>
      </w:r>
      <w:r w:rsidRPr="00EF350E">
        <w:rPr>
          <w:color w:val="000000" w:themeColor="text1"/>
          <w:lang w:eastAsia="pl-PL"/>
        </w:rPr>
        <w:t xml:space="preserve"> kwartału </w:t>
      </w:r>
      <w:r w:rsidR="002A704D" w:rsidRPr="00EF350E">
        <w:rPr>
          <w:color w:val="000000" w:themeColor="text1"/>
          <w:lang w:eastAsia="pl-PL"/>
        </w:rPr>
        <w:t>zmniejszyła się</w:t>
      </w:r>
      <w:r w:rsidR="00F75B5E" w:rsidRPr="00EF350E">
        <w:rPr>
          <w:color w:val="000000" w:themeColor="text1"/>
          <w:lang w:eastAsia="pl-PL"/>
        </w:rPr>
        <w:t xml:space="preserve"> </w:t>
      </w:r>
      <w:r w:rsidRPr="00EF350E">
        <w:rPr>
          <w:color w:val="000000" w:themeColor="text1"/>
          <w:lang w:eastAsia="pl-PL"/>
        </w:rPr>
        <w:t>– o</w:t>
      </w:r>
      <w:r w:rsidR="002A704D" w:rsidRPr="00EF350E">
        <w:rPr>
          <w:color w:val="000000" w:themeColor="text1"/>
          <w:lang w:eastAsia="pl-PL"/>
        </w:rPr>
        <w:t> 27</w:t>
      </w:r>
      <w:r w:rsidR="00F75B5E" w:rsidRPr="00EF350E">
        <w:rPr>
          <w:color w:val="000000" w:themeColor="text1"/>
          <w:lang w:eastAsia="pl-PL"/>
        </w:rPr>
        <w:t> </w:t>
      </w:r>
      <w:r w:rsidRPr="00EF350E">
        <w:rPr>
          <w:color w:val="000000" w:themeColor="text1"/>
          <w:lang w:eastAsia="pl-PL"/>
        </w:rPr>
        <w:t>tys. (</w:t>
      </w:r>
      <w:r w:rsidR="002A704D" w:rsidRPr="00EF350E">
        <w:rPr>
          <w:color w:val="000000" w:themeColor="text1"/>
          <w:lang w:eastAsia="pl-PL"/>
        </w:rPr>
        <w:t>2,3</w:t>
      </w:r>
      <w:r w:rsidRPr="00EF350E">
        <w:rPr>
          <w:color w:val="000000" w:themeColor="text1"/>
          <w:lang w:eastAsia="pl-PL"/>
        </w:rPr>
        <w:t xml:space="preserve">%). </w:t>
      </w:r>
      <w:r w:rsidR="003C6725" w:rsidRPr="00EF350E">
        <w:rPr>
          <w:color w:val="000000" w:themeColor="text1"/>
          <w:lang w:eastAsia="pl-PL"/>
        </w:rPr>
        <w:t xml:space="preserve"> </w:t>
      </w:r>
      <w:r w:rsidRPr="00EF350E">
        <w:rPr>
          <w:color w:val="000000" w:themeColor="text1"/>
          <w:lang w:eastAsia="pl-PL"/>
        </w:rPr>
        <w:t>W zbiorowości biernych zawodowo, podobnie jak przed rokiem i</w:t>
      </w:r>
      <w:r w:rsidR="00F75B5E" w:rsidRPr="00EF350E">
        <w:rPr>
          <w:color w:val="000000" w:themeColor="text1"/>
          <w:lang w:eastAsia="pl-PL"/>
        </w:rPr>
        <w:t> </w:t>
      </w:r>
      <w:r w:rsidRPr="00EF350E">
        <w:rPr>
          <w:color w:val="000000" w:themeColor="text1"/>
          <w:lang w:eastAsia="pl-PL"/>
        </w:rPr>
        <w:t>w</w:t>
      </w:r>
      <w:r w:rsidR="00F75B5E" w:rsidRPr="00EF350E">
        <w:rPr>
          <w:color w:val="000000" w:themeColor="text1"/>
          <w:lang w:eastAsia="pl-PL"/>
        </w:rPr>
        <w:t> </w:t>
      </w:r>
      <w:r w:rsidRPr="00EF350E">
        <w:rPr>
          <w:color w:val="000000" w:themeColor="text1"/>
          <w:lang w:eastAsia="pl-PL"/>
        </w:rPr>
        <w:t>poprzednim kwartale, przeważały kobiety (5</w:t>
      </w:r>
      <w:r w:rsidR="002A704D" w:rsidRPr="00EF350E">
        <w:rPr>
          <w:color w:val="000000" w:themeColor="text1"/>
          <w:lang w:eastAsia="pl-PL"/>
        </w:rPr>
        <w:t>8,1</w:t>
      </w:r>
      <w:r w:rsidRPr="00EF350E">
        <w:rPr>
          <w:color w:val="000000" w:themeColor="text1"/>
          <w:lang w:eastAsia="pl-PL"/>
        </w:rPr>
        <w:t>%) oraz mieszkańcy wsi (5</w:t>
      </w:r>
      <w:r w:rsidR="00F75B5E" w:rsidRPr="00EF350E">
        <w:rPr>
          <w:color w:val="000000" w:themeColor="text1"/>
          <w:lang w:eastAsia="pl-PL"/>
        </w:rPr>
        <w:t>4</w:t>
      </w:r>
      <w:r w:rsidR="002A704D" w:rsidRPr="00EF350E">
        <w:rPr>
          <w:color w:val="000000" w:themeColor="text1"/>
          <w:lang w:eastAsia="pl-PL"/>
        </w:rPr>
        <w:t>,2</w:t>
      </w:r>
      <w:r w:rsidRPr="00EF350E">
        <w:rPr>
          <w:color w:val="000000" w:themeColor="text1"/>
          <w:lang w:eastAsia="pl-PL"/>
        </w:rPr>
        <w:t>%).</w:t>
      </w:r>
    </w:p>
    <w:p w14:paraId="5EBD68A3" w14:textId="7E8CC9B4" w:rsidR="00071C16" w:rsidRPr="00EF350E" w:rsidRDefault="00071C16" w:rsidP="00071C16">
      <w:pPr>
        <w:rPr>
          <w:color w:val="000000" w:themeColor="text1"/>
          <w:lang w:eastAsia="pl-PL"/>
        </w:rPr>
      </w:pPr>
      <w:r w:rsidRPr="00EF350E">
        <w:rPr>
          <w:color w:val="000000" w:themeColor="text1"/>
          <w:lang w:eastAsia="pl-PL"/>
        </w:rPr>
        <w:t>W populacji biernych zawodowo dominowały nadal osoby w wieku 55–89 lat, których w</w:t>
      </w:r>
      <w:r w:rsidR="003C6725" w:rsidRPr="00EF350E">
        <w:rPr>
          <w:color w:val="000000" w:themeColor="text1"/>
          <w:lang w:eastAsia="pl-PL"/>
        </w:rPr>
        <w:t> </w:t>
      </w:r>
      <w:r w:rsidRPr="00EF350E">
        <w:rPr>
          <w:color w:val="000000" w:themeColor="text1"/>
          <w:lang w:eastAsia="pl-PL"/>
        </w:rPr>
        <w:t>analizowanym okresie było 73</w:t>
      </w:r>
      <w:r w:rsidR="00712C50" w:rsidRPr="00EF350E">
        <w:rPr>
          <w:color w:val="000000" w:themeColor="text1"/>
          <w:lang w:eastAsia="pl-PL"/>
        </w:rPr>
        <w:t>1</w:t>
      </w:r>
      <w:r w:rsidRPr="00EF350E">
        <w:rPr>
          <w:color w:val="000000" w:themeColor="text1"/>
          <w:lang w:eastAsia="pl-PL"/>
        </w:rPr>
        <w:t xml:space="preserve"> tys. (6</w:t>
      </w:r>
      <w:r w:rsidR="00712C50" w:rsidRPr="00EF350E">
        <w:rPr>
          <w:color w:val="000000" w:themeColor="text1"/>
          <w:lang w:eastAsia="pl-PL"/>
        </w:rPr>
        <w:t>4,6</w:t>
      </w:r>
      <w:r w:rsidRPr="00EF350E">
        <w:rPr>
          <w:color w:val="000000" w:themeColor="text1"/>
          <w:lang w:eastAsia="pl-PL"/>
        </w:rPr>
        <w:t xml:space="preserve">% ogółu). Najwięcej biernych zawodowo posiadało wykształcenie </w:t>
      </w:r>
      <w:r w:rsidR="00712C50" w:rsidRPr="00EF350E">
        <w:rPr>
          <w:color w:val="000000" w:themeColor="text1"/>
          <w:lang w:eastAsia="pl-PL"/>
        </w:rPr>
        <w:t>zasadnicze zawodowe</w:t>
      </w:r>
      <w:r w:rsidRPr="00EF350E">
        <w:rPr>
          <w:color w:val="000000" w:themeColor="text1"/>
          <w:lang w:eastAsia="pl-PL"/>
        </w:rPr>
        <w:t xml:space="preserve"> (</w:t>
      </w:r>
      <w:r w:rsidR="00712C50" w:rsidRPr="00EF350E">
        <w:rPr>
          <w:color w:val="000000" w:themeColor="text1"/>
          <w:lang w:eastAsia="pl-PL"/>
        </w:rPr>
        <w:t>288</w:t>
      </w:r>
      <w:r w:rsidRPr="00EF350E">
        <w:rPr>
          <w:color w:val="000000" w:themeColor="text1"/>
          <w:lang w:eastAsia="pl-PL"/>
        </w:rPr>
        <w:t xml:space="preserve"> tys., tj. 2</w:t>
      </w:r>
      <w:r w:rsidR="00712C50" w:rsidRPr="00EF350E">
        <w:rPr>
          <w:color w:val="000000" w:themeColor="text1"/>
          <w:lang w:eastAsia="pl-PL"/>
        </w:rPr>
        <w:t>5,4</w:t>
      </w:r>
      <w:r w:rsidRPr="00EF350E">
        <w:rPr>
          <w:color w:val="000000" w:themeColor="text1"/>
          <w:lang w:eastAsia="pl-PL"/>
        </w:rPr>
        <w:t xml:space="preserve">%). Z ogółu osób biernych zawodowo </w:t>
      </w:r>
      <w:r w:rsidR="005F108E">
        <w:rPr>
          <w:color w:val="000000" w:themeColor="text1"/>
          <w:lang w:eastAsia="pl-PL"/>
        </w:rPr>
        <w:t>34,3</w:t>
      </w:r>
      <w:r w:rsidRPr="00EF350E">
        <w:rPr>
          <w:color w:val="000000" w:themeColor="text1"/>
          <w:lang w:eastAsia="pl-PL"/>
        </w:rPr>
        <w:t>% stanowiły osoby w wieku produkc</w:t>
      </w:r>
      <w:r w:rsidR="0063626F" w:rsidRPr="00EF350E">
        <w:rPr>
          <w:color w:val="000000" w:themeColor="text1"/>
          <w:lang w:eastAsia="pl-PL"/>
        </w:rPr>
        <w:t>yjnym, a 68,2</w:t>
      </w:r>
      <w:r w:rsidRPr="00EF350E">
        <w:rPr>
          <w:color w:val="000000" w:themeColor="text1"/>
          <w:lang w:eastAsia="pl-PL"/>
        </w:rPr>
        <w:t>% – osoby w wieku powyżej 50 lat.</w:t>
      </w:r>
    </w:p>
    <w:p w14:paraId="7E339A2F" w14:textId="23CF3FB4" w:rsidR="00071C16" w:rsidRPr="00EF350E" w:rsidRDefault="008368A1" w:rsidP="00071C16">
      <w:pPr>
        <w:rPr>
          <w:color w:val="000000" w:themeColor="text1"/>
          <w:lang w:eastAsia="pl-PL"/>
        </w:rPr>
      </w:pPr>
      <w:r w:rsidRPr="00EF350E">
        <w:rPr>
          <w:color w:val="000000" w:themeColor="text1"/>
          <w:lang w:eastAsia="pl-PL"/>
        </w:rPr>
        <w:t>W 3</w:t>
      </w:r>
      <w:r w:rsidR="00C02B3A" w:rsidRPr="00EF350E">
        <w:rPr>
          <w:color w:val="000000" w:themeColor="text1"/>
          <w:lang w:eastAsia="pl-PL"/>
        </w:rPr>
        <w:t>. kwartale 2025 r. z</w:t>
      </w:r>
      <w:r w:rsidR="00071C16" w:rsidRPr="00EF350E">
        <w:rPr>
          <w:color w:val="000000" w:themeColor="text1"/>
          <w:lang w:eastAsia="pl-PL"/>
        </w:rPr>
        <w:t>biorowość osób biernych zawodo</w:t>
      </w:r>
      <w:r w:rsidRPr="00EF350E">
        <w:rPr>
          <w:color w:val="000000" w:themeColor="text1"/>
          <w:lang w:eastAsia="pl-PL"/>
        </w:rPr>
        <w:t>wo w wieku 15–74 lata liczyła 908</w:t>
      </w:r>
      <w:r w:rsidR="00071C16" w:rsidRPr="00EF350E">
        <w:rPr>
          <w:color w:val="000000" w:themeColor="text1"/>
          <w:lang w:eastAsia="pl-PL"/>
        </w:rPr>
        <w:t xml:space="preserve"> tys. </w:t>
      </w:r>
      <w:r w:rsidR="00181F8F" w:rsidRPr="00EF350E">
        <w:rPr>
          <w:color w:val="000000" w:themeColor="text1"/>
          <w:lang w:eastAsia="pl-PL"/>
        </w:rPr>
        <w:t>i z</w:t>
      </w:r>
      <w:r w:rsidR="00507A39" w:rsidRPr="00EF350E">
        <w:rPr>
          <w:color w:val="000000" w:themeColor="text1"/>
          <w:lang w:eastAsia="pl-PL"/>
        </w:rPr>
        <w:t xml:space="preserve">większyła się w ujęciu rocznym o 11 tys. (1,2%), a w odniesieniu do wcześniejszego kwartału – zmniejszyła się o 19 tys. (2,0%). W omawianej zbiorowości </w:t>
      </w:r>
      <w:r w:rsidR="003C6725" w:rsidRPr="00EF350E">
        <w:rPr>
          <w:color w:val="000000" w:themeColor="text1"/>
          <w:lang w:eastAsia="pl-PL"/>
        </w:rPr>
        <w:t xml:space="preserve">wyróżnić należy </w:t>
      </w:r>
      <w:r w:rsidR="00C02B3A" w:rsidRPr="00EF350E">
        <w:rPr>
          <w:color w:val="000000" w:themeColor="text1"/>
          <w:lang w:eastAsia="pl-PL"/>
        </w:rPr>
        <w:t>osoby nieposzuku</w:t>
      </w:r>
      <w:r w:rsidRPr="00EF350E">
        <w:rPr>
          <w:color w:val="000000" w:themeColor="text1"/>
          <w:lang w:eastAsia="pl-PL"/>
        </w:rPr>
        <w:t>jące pracy, które stanowiły 99,9</w:t>
      </w:r>
      <w:r w:rsidR="00C02B3A" w:rsidRPr="00EF350E">
        <w:rPr>
          <w:color w:val="000000" w:themeColor="text1"/>
          <w:lang w:eastAsia="pl-PL"/>
        </w:rPr>
        <w:t xml:space="preserve">% ogółu. </w:t>
      </w:r>
      <w:r w:rsidR="00507A39" w:rsidRPr="00EF350E">
        <w:rPr>
          <w:color w:val="000000" w:themeColor="text1"/>
          <w:lang w:eastAsia="pl-PL"/>
        </w:rPr>
        <w:t>Liczba respondentów deklarujących nieposzukiwanie pracy zwiększyła się w ciągu roku o 13 tys. (1,5%), podczas gdy w</w:t>
      </w:r>
      <w:r w:rsidR="00874FA3">
        <w:rPr>
          <w:color w:val="000000" w:themeColor="text1"/>
          <w:lang w:eastAsia="pl-PL"/>
        </w:rPr>
        <w:t> </w:t>
      </w:r>
      <w:r w:rsidR="00507A39" w:rsidRPr="00EF350E">
        <w:rPr>
          <w:color w:val="000000" w:themeColor="text1"/>
          <w:lang w:eastAsia="pl-PL"/>
        </w:rPr>
        <w:t xml:space="preserve">porównaniu z 2. </w:t>
      </w:r>
      <w:r w:rsidR="00EF350E">
        <w:rPr>
          <w:color w:val="000000" w:themeColor="text1"/>
          <w:lang w:eastAsia="pl-PL"/>
        </w:rPr>
        <w:t>k</w:t>
      </w:r>
      <w:r w:rsidR="00507A39" w:rsidRPr="00EF350E">
        <w:rPr>
          <w:color w:val="000000" w:themeColor="text1"/>
          <w:lang w:eastAsia="pl-PL"/>
        </w:rPr>
        <w:t xml:space="preserve">wartałem 2025 r. </w:t>
      </w:r>
      <w:r w:rsidR="001D40C5">
        <w:rPr>
          <w:color w:val="000000" w:themeColor="text1"/>
          <w:lang w:eastAsia="pl-PL"/>
        </w:rPr>
        <w:t xml:space="preserve">– </w:t>
      </w:r>
      <w:r w:rsidR="00507A39" w:rsidRPr="00EF350E">
        <w:rPr>
          <w:color w:val="000000" w:themeColor="text1"/>
          <w:lang w:eastAsia="pl-PL"/>
        </w:rPr>
        <w:t>zmniejszyła się o 18 tys. (1,9%).</w:t>
      </w:r>
      <w:r w:rsidR="00071C16" w:rsidRPr="00EF350E">
        <w:rPr>
          <w:color w:val="000000" w:themeColor="text1"/>
          <w:lang w:eastAsia="pl-PL"/>
        </w:rPr>
        <w:t xml:space="preserve"> </w:t>
      </w:r>
      <w:r w:rsidR="00C02B3A" w:rsidRPr="00EF350E">
        <w:rPr>
          <w:color w:val="000000" w:themeColor="text1"/>
          <w:lang w:eastAsia="pl-PL"/>
        </w:rPr>
        <w:t>Wśród</w:t>
      </w:r>
      <w:r w:rsidR="00071C16" w:rsidRPr="00EF350E">
        <w:rPr>
          <w:color w:val="000000" w:themeColor="text1"/>
          <w:lang w:eastAsia="pl-PL"/>
        </w:rPr>
        <w:t xml:space="preserve"> </w:t>
      </w:r>
      <w:r w:rsidR="00C02B3A" w:rsidRPr="00EF350E">
        <w:rPr>
          <w:color w:val="000000" w:themeColor="text1"/>
          <w:lang w:eastAsia="pl-PL"/>
        </w:rPr>
        <w:t xml:space="preserve">osób nieposzukujących pracy </w:t>
      </w:r>
      <w:r w:rsidR="00071C16" w:rsidRPr="00EF350E">
        <w:rPr>
          <w:color w:val="000000" w:themeColor="text1"/>
          <w:lang w:eastAsia="pl-PL"/>
        </w:rPr>
        <w:t>największy udział stanowili emeryci – 4</w:t>
      </w:r>
      <w:r w:rsidR="00CE089D" w:rsidRPr="00EF350E">
        <w:rPr>
          <w:color w:val="000000" w:themeColor="text1"/>
          <w:lang w:eastAsia="pl-PL"/>
        </w:rPr>
        <w:t>8,3</w:t>
      </w:r>
      <w:r w:rsidR="00071C16" w:rsidRPr="00EF350E">
        <w:rPr>
          <w:color w:val="000000" w:themeColor="text1"/>
          <w:lang w:eastAsia="pl-PL"/>
        </w:rPr>
        <w:t>%, a</w:t>
      </w:r>
      <w:r w:rsidR="00C02B3A" w:rsidRPr="00EF350E">
        <w:rPr>
          <w:color w:val="000000" w:themeColor="text1"/>
          <w:lang w:eastAsia="pl-PL"/>
        </w:rPr>
        <w:t> </w:t>
      </w:r>
      <w:r w:rsidR="00071C16" w:rsidRPr="00EF350E">
        <w:rPr>
          <w:color w:val="000000" w:themeColor="text1"/>
          <w:lang w:eastAsia="pl-PL"/>
        </w:rPr>
        <w:t>najmniejszy osoby zniechęcone bezskutecznością poszukiwań pracy – 0,</w:t>
      </w:r>
      <w:r w:rsidR="00CE089D" w:rsidRPr="00EF350E">
        <w:rPr>
          <w:color w:val="000000" w:themeColor="text1"/>
          <w:lang w:eastAsia="pl-PL"/>
        </w:rPr>
        <w:t>3</w:t>
      </w:r>
      <w:r w:rsidR="00071C16" w:rsidRPr="00EF350E">
        <w:rPr>
          <w:color w:val="000000" w:themeColor="text1"/>
          <w:lang w:eastAsia="pl-PL"/>
        </w:rPr>
        <w:t>%.</w:t>
      </w:r>
    </w:p>
    <w:p w14:paraId="5B7133AD" w14:textId="3B5AB35C" w:rsidR="00071C16" w:rsidRPr="002226D7" w:rsidRDefault="00A462DD" w:rsidP="002134B0">
      <w:pPr>
        <w:spacing w:before="360" w:line="240" w:lineRule="auto"/>
        <w:rPr>
          <w:rStyle w:val="TytuwykresuZnak"/>
          <w:rFonts w:eastAsiaTheme="minorHAnsi"/>
        </w:rPr>
      </w:pPr>
      <w:r w:rsidRPr="00A462DD">
        <w:rPr>
          <w:rStyle w:val="TytuwykresuZnak"/>
          <w:rFonts w:eastAsiaTheme="minorHAnsi"/>
        </w:rPr>
        <w:drawing>
          <wp:anchor distT="0" distB="0" distL="114300" distR="114300" simplePos="0" relativeHeight="251827200" behindDoc="0" locked="0" layoutInCell="1" allowOverlap="1" wp14:anchorId="014568B3" wp14:editId="13D5DAC4">
            <wp:simplePos x="0" y="0"/>
            <wp:positionH relativeFrom="margin">
              <wp:align>center</wp:align>
            </wp:positionH>
            <wp:positionV relativeFrom="paragraph">
              <wp:posOffset>455604</wp:posOffset>
            </wp:positionV>
            <wp:extent cx="4489450" cy="2199640"/>
            <wp:effectExtent l="0" t="0" r="6350" b="0"/>
            <wp:wrapTopAndBottom/>
            <wp:docPr id="16" name="Obraz 16" descr="Wykres kołowy przedstawiający strukturę osób biernych zawodowo nieposzukujących pracy według przyczyn w 3. kwartale 2025 r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BACKUP\AgataUdostepnianie\Agata\BAEL\2025\3 kwartał 2025\Wykresy\wykres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C16" w:rsidRPr="002226D7">
        <w:rPr>
          <w:rStyle w:val="TytuwykresuZnak"/>
          <w:rFonts w:eastAsiaTheme="minorHAnsi"/>
        </w:rPr>
        <w:t>Wykres 5. Bierni zawodowo nieposzu</w:t>
      </w:r>
      <w:r w:rsidR="007430C7">
        <w:rPr>
          <w:rStyle w:val="TytuwykresuZnak"/>
          <w:rFonts w:eastAsiaTheme="minorHAnsi"/>
        </w:rPr>
        <w:t>kujący pracy według przyczyn w 3</w:t>
      </w:r>
      <w:r w:rsidR="00071C16" w:rsidRPr="002226D7">
        <w:rPr>
          <w:rStyle w:val="TytuwykresuZnak"/>
          <w:rFonts w:eastAsiaTheme="minorHAnsi"/>
        </w:rPr>
        <w:t>. kwartale 2025 r.</w:t>
      </w:r>
      <w:r w:rsidRPr="00A462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C36352D" w14:textId="12F81C9A" w:rsidR="00E95B8E" w:rsidRDefault="00D32E3C" w:rsidP="006B6C7C">
      <w:pPr>
        <w:pStyle w:val="Tytuwykresu"/>
        <w:spacing w:before="1680"/>
      </w:pPr>
      <w:r w:rsidRPr="008C4CF4">
        <w:rPr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1F920EE2" wp14:editId="234BC688">
                <wp:simplePos x="0" y="0"/>
                <wp:positionH relativeFrom="rightMargin">
                  <wp:posOffset>112641</wp:posOffset>
                </wp:positionH>
                <wp:positionV relativeFrom="paragraph">
                  <wp:posOffset>1566954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33" name="Pole tekstowe 33" descr="Wśród osób aktywnych zawodowo przeważali mężczyźni (52,6%) i mieszkańcy miast (50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8A45D" w14:textId="2901A574" w:rsidR="00A83124" w:rsidRPr="006573AE" w:rsidRDefault="00A83124" w:rsidP="00D32E3C">
                            <w:pPr>
                              <w:pStyle w:val="tekstzboku"/>
                            </w:pPr>
                            <w:r>
                              <w:t>Wśród osób aktywnych zawodowo przeważali mężczyźni (52,6%) i mieszkańcy miast (50,6%)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20EE2" id="Pole tekstowe 33" o:spid="_x0000_s1038" type="#_x0000_t202" alt="Wśród osób aktywnych zawodowo przeważali mężczyźni (52,6%) i mieszkańcy miast (50,6%)" style="position:absolute;margin-left:8.85pt;margin-top:123.4pt;width:130.5pt;height:80.2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iPcQIAAGgEAAAOAAAAZHJzL2Uyb0RvYy54bWysVE1v1DAQvSPxHyxLSCBBk2ybfkTNVqWl&#10;FVKBSgVx9jrOxlrHE2y3TvbMn0D8jN5Qb2X/F2NnW1ZwQ+zBsj2ZN/Oe3+zhUd8qciOMlaBLmm2l&#10;lAjNoZJ6XtJPH89e7VNiHdMVU6BFSQdh6dH06ZND3xViAg2oShiCINoWvitp41xXJInljWiZ3YJO&#10;aAzWYFrm8GjmSWWYR/RWJZM03U08mKozwIW1eHs6Buk04te14O5DXVvhiCop9ubiauI6C2syPWTF&#10;3LCukXzdBvuHLlomNRZ9hDpljpFrI/+CaiU3YKF2WxzaBOpachE5IJss/YPNVcM6EbmgOLZ7lMn+&#10;P1j+/ubSEFmVdHubEs1afKNLUII4sbAOvCDhvhKWo2ifV9/N/W1FwN7fzghbuMHrgTdkyTxU4IF0&#10;Zik8W90xJUn789vqji+H1Q8tyfN88nL32QuC11LY5YKtvvIB98w6jKUhFp7Cd7bAjq467Mn1r6FH&#10;S0VZbXcBfGGJhpOG6bk4NgZ8I1iFUmQhM9lIHXFsAJn5d1AhJXbtIAL1tWnDO6HyBNHREsOjDUTv&#10;CA8ld/O97RxDHGNZmh1ke3mswYqH9M5Ydy6gRcYWPWXQZxGe3VxYF9phxcMnoZqGM6lU9JrSxJf0&#10;IJ/kMWEj0kqHo6BkW9L9NPxGcwaWb3QVkx2TatxjAaXXtAPTkbPrZ318zGzyIOcMqgGFMDBaH0cV&#10;Nw2YJSUebV9S++WaGUGJeqtRzINsZyfMSTzs5HsTPJjNyGwzwjRHqJI6SsbtiYuzNXI+RtFrGeUI&#10;rzN2su4Z7RxVWo9emJfNc/zq9x/E9BcAAAD//wMAUEsDBBQABgAIAAAAIQCGR9on3QAAAAoBAAAP&#10;AAAAZHJzL2Rvd25yZXYueG1sTI/NTsMwEITvSLyDtUjcqE0ITQlxqgrEFUT/JG5uvE2ixusodpvw&#10;9iwnOM7sp9mZYjm5TlxwCK0nDfczBQKp8ralWsN283a3ABGiIWs6T6jhGwMsy+urwuTWj/SJl3Ws&#10;BYdQyI2GJsY+lzJUDToTZr5H4tvRD85ElkMt7WBGDnedTJSaS2da4g+N6fGlweq0PjsNu/fj1z5V&#10;H/Wre+xHPylJ7klqfXszrZ5BRJziHwy/9bk6lNzp4M9kg+hYZxmTGpJ0zhMYSLIFOwcNqcoeQJaF&#10;/D+h/AEAAP//AwBQSwECLQAUAAYACAAAACEAtoM4kv4AAADhAQAAEwAAAAAAAAAAAAAAAAAAAAAA&#10;W0NvbnRlbnRfVHlwZXNdLnhtbFBLAQItABQABgAIAAAAIQA4/SH/1gAAAJQBAAALAAAAAAAAAAAA&#10;AAAAAC8BAABfcmVscy8ucmVsc1BLAQItABQABgAIAAAAIQCieUiPcQIAAGgEAAAOAAAAAAAAAAAA&#10;AAAAAC4CAABkcnMvZTJvRG9jLnhtbFBLAQItABQABgAIAAAAIQCGR9on3QAAAAoBAAAPAAAAAAAA&#10;AAAAAAAAAMsEAABkcnMvZG93bnJldi54bWxQSwUGAAAAAAQABADzAAAA1QUAAAAA&#10;" filled="f" stroked="f">
                <v:textbox>
                  <w:txbxContent>
                    <w:p w14:paraId="5AE8A45D" w14:textId="2901A574" w:rsidR="00A83124" w:rsidRPr="006573AE" w:rsidRDefault="00A83124" w:rsidP="00D32E3C">
                      <w:pPr>
                        <w:pStyle w:val="tekstzboku"/>
                      </w:pPr>
                      <w:r>
                        <w:t>Wśród osób aktywnych zawodowo przeważali mężczyźni (52,6%) i mieszkańcy miast (50,6%)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B6C7C" w:rsidRPr="008C4CF4">
        <w:t xml:space="preserve">Tablica 1. </w:t>
      </w:r>
      <w:r w:rsidR="006B6C7C">
        <w:t>Aktywność ekonomiczna ludności w wieku 15–89 lat</w:t>
      </w:r>
    </w:p>
    <w:tbl>
      <w:tblPr>
        <w:tblStyle w:val="Tabela-Siatka1"/>
        <w:tblpPr w:leftFromText="142" w:rightFromText="142" w:vertAnchor="page" w:horzAnchor="margin" w:tblpY="1501"/>
        <w:tblOverlap w:val="never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729"/>
        <w:gridCol w:w="269"/>
        <w:gridCol w:w="799"/>
        <w:gridCol w:w="747"/>
        <w:gridCol w:w="747"/>
        <w:gridCol w:w="791"/>
        <w:gridCol w:w="747"/>
        <w:gridCol w:w="747"/>
        <w:gridCol w:w="747"/>
        <w:gridCol w:w="744"/>
      </w:tblGrid>
      <w:tr w:rsidR="001155A6" w:rsidRPr="00F2183F" w14:paraId="34DA380F" w14:textId="77777777" w:rsidTr="00CE74B7">
        <w:trPr>
          <w:tblHeader/>
        </w:trPr>
        <w:tc>
          <w:tcPr>
            <w:tcW w:w="1238" w:type="pct"/>
            <w:gridSpan w:val="2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F303557" w14:textId="77777777" w:rsidR="001155A6" w:rsidRPr="00F2183F" w:rsidRDefault="001155A6" w:rsidP="00CE74B7">
            <w:pPr>
              <w:pStyle w:val="Tablicagwka"/>
            </w:pPr>
            <w:r w:rsidRPr="00F2183F">
              <w:t>W</w:t>
            </w:r>
            <w:r>
              <w:t>yszczególnienie</w:t>
            </w:r>
          </w:p>
          <w:p w14:paraId="777B3CF1" w14:textId="61E88043" w:rsidR="001155A6" w:rsidRPr="00F2183F" w:rsidRDefault="001155A6" w:rsidP="00CE74B7">
            <w:pPr>
              <w:pStyle w:val="Tablicagwka"/>
            </w:pPr>
            <w:r w:rsidRPr="00F2183F">
              <w:t xml:space="preserve">a – </w:t>
            </w:r>
            <w:r w:rsidR="00817ECE">
              <w:t>3</w:t>
            </w:r>
            <w:r w:rsidRPr="00F2183F">
              <w:t xml:space="preserve"> kwartał 202</w:t>
            </w:r>
            <w:r>
              <w:t>4</w:t>
            </w:r>
            <w:r w:rsidRPr="00F2183F">
              <w:t xml:space="preserve"> r. </w:t>
            </w:r>
          </w:p>
          <w:p w14:paraId="4DDDF0F2" w14:textId="5FF836FB" w:rsidR="001155A6" w:rsidRPr="00F2183F" w:rsidRDefault="001155A6" w:rsidP="00CE74B7">
            <w:pPr>
              <w:pStyle w:val="Tablicagwka"/>
            </w:pPr>
            <w:r w:rsidRPr="00F2183F">
              <w:t xml:space="preserve">b – </w:t>
            </w:r>
            <w:r w:rsidR="00817ECE">
              <w:t>2</w:t>
            </w:r>
            <w:r w:rsidRPr="00F2183F">
              <w:t xml:space="preserve"> kwartał 202</w:t>
            </w:r>
            <w:r>
              <w:t>5</w:t>
            </w:r>
            <w:r w:rsidRPr="00F2183F">
              <w:t xml:space="preserve"> r.</w:t>
            </w:r>
          </w:p>
          <w:p w14:paraId="56715672" w14:textId="62D51EE9" w:rsidR="001155A6" w:rsidRPr="00F2183F" w:rsidRDefault="001155A6" w:rsidP="00CE74B7">
            <w:pPr>
              <w:pStyle w:val="Tablicagwka"/>
              <w:rPr>
                <w:b/>
              </w:rPr>
            </w:pPr>
            <w:r w:rsidRPr="00F2183F">
              <w:rPr>
                <w:b/>
              </w:rPr>
              <w:t xml:space="preserve">c – </w:t>
            </w:r>
            <w:r w:rsidR="00817ECE">
              <w:rPr>
                <w:b/>
              </w:rPr>
              <w:t>3</w:t>
            </w:r>
            <w:r w:rsidRPr="00F2183F">
              <w:rPr>
                <w:b/>
              </w:rPr>
              <w:t xml:space="preserve"> kwartał 202</w:t>
            </w:r>
            <w:r>
              <w:rPr>
                <w:b/>
              </w:rPr>
              <w:t>5</w:t>
            </w:r>
            <w:r w:rsidRPr="00F2183F">
              <w:rPr>
                <w:b/>
              </w:rPr>
              <w:t xml:space="preserve"> r.</w:t>
            </w:r>
          </w:p>
        </w:tc>
        <w:tc>
          <w:tcPr>
            <w:tcW w:w="495" w:type="pct"/>
            <w:vMerge w:val="restart"/>
            <w:tcBorders>
              <w:left w:val="single" w:sz="4" w:space="0" w:color="001D77"/>
            </w:tcBorders>
            <w:vAlign w:val="center"/>
          </w:tcPr>
          <w:p w14:paraId="550E27C8" w14:textId="77777777" w:rsidR="001155A6" w:rsidRPr="00F2183F" w:rsidRDefault="001155A6" w:rsidP="00CE74B7">
            <w:pPr>
              <w:pStyle w:val="Tablicagwka"/>
            </w:pPr>
            <w:r w:rsidRPr="00F2183F">
              <w:t>Ogółem</w:t>
            </w:r>
          </w:p>
        </w:tc>
        <w:tc>
          <w:tcPr>
            <w:tcW w:w="1416" w:type="pct"/>
            <w:gridSpan w:val="3"/>
            <w:vAlign w:val="center"/>
          </w:tcPr>
          <w:p w14:paraId="1B1911BA" w14:textId="77777777" w:rsidR="001155A6" w:rsidRPr="00F2183F" w:rsidRDefault="001155A6" w:rsidP="00CE74B7">
            <w:pPr>
              <w:pStyle w:val="Tablicagwka"/>
            </w:pPr>
            <w:r w:rsidRPr="00F2183F">
              <w:t>Aktywni zawodowo</w:t>
            </w:r>
          </w:p>
        </w:tc>
        <w:tc>
          <w:tcPr>
            <w:tcW w:w="463" w:type="pct"/>
            <w:vMerge w:val="restart"/>
            <w:vAlign w:val="center"/>
          </w:tcPr>
          <w:p w14:paraId="2BC9DFE4" w14:textId="77777777" w:rsidR="001155A6" w:rsidRPr="00F2183F" w:rsidRDefault="001155A6" w:rsidP="00CE74B7">
            <w:pPr>
              <w:pStyle w:val="Tablicagwka"/>
            </w:pPr>
            <w:r w:rsidRPr="00F2183F">
              <w:t xml:space="preserve">Bierni </w:t>
            </w:r>
            <w:proofErr w:type="spellStart"/>
            <w:r w:rsidRPr="00F2183F">
              <w:t>zawo-dowo</w:t>
            </w:r>
            <w:proofErr w:type="spellEnd"/>
          </w:p>
        </w:tc>
        <w:tc>
          <w:tcPr>
            <w:tcW w:w="463" w:type="pct"/>
            <w:vMerge w:val="restart"/>
            <w:vAlign w:val="center"/>
          </w:tcPr>
          <w:p w14:paraId="7A9F0711" w14:textId="77777777" w:rsidR="001155A6" w:rsidRPr="00F2183F" w:rsidRDefault="001155A6" w:rsidP="00CE74B7">
            <w:pPr>
              <w:pStyle w:val="Tablicagwka"/>
            </w:pPr>
            <w:proofErr w:type="spellStart"/>
            <w:r w:rsidRPr="00F2183F">
              <w:t>Współ</w:t>
            </w:r>
            <w:proofErr w:type="spellEnd"/>
            <w:r w:rsidRPr="00F2183F">
              <w:t>-czynnik aktyw-</w:t>
            </w:r>
            <w:proofErr w:type="spellStart"/>
            <w:r w:rsidRPr="00F2183F">
              <w:t>ności</w:t>
            </w:r>
            <w:proofErr w:type="spellEnd"/>
            <w:r w:rsidRPr="00F2183F">
              <w:t xml:space="preserve"> </w:t>
            </w:r>
            <w:proofErr w:type="spellStart"/>
            <w:r w:rsidRPr="00F2183F">
              <w:t>zawo-dowej</w:t>
            </w:r>
            <w:proofErr w:type="spellEnd"/>
          </w:p>
        </w:tc>
        <w:tc>
          <w:tcPr>
            <w:tcW w:w="463" w:type="pct"/>
            <w:vMerge w:val="restart"/>
            <w:tcBorders>
              <w:right w:val="single" w:sz="4" w:space="0" w:color="001D77"/>
            </w:tcBorders>
            <w:vAlign w:val="center"/>
          </w:tcPr>
          <w:p w14:paraId="41DEFDD4" w14:textId="77777777" w:rsidR="001155A6" w:rsidRPr="00F2183F" w:rsidRDefault="001155A6" w:rsidP="00CE74B7">
            <w:pPr>
              <w:pStyle w:val="Tablicagwka"/>
              <w:suppressAutoHyphens w:val="0"/>
            </w:pPr>
            <w:r w:rsidRPr="00F2183F">
              <w:t>Wskaźnik zatrudnienia</w:t>
            </w:r>
          </w:p>
        </w:tc>
        <w:tc>
          <w:tcPr>
            <w:tcW w:w="461" w:type="pct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2BC822A" w14:textId="77777777" w:rsidR="001155A6" w:rsidRPr="00F2183F" w:rsidRDefault="001155A6" w:rsidP="00CE74B7">
            <w:pPr>
              <w:pStyle w:val="Tablicagwka"/>
            </w:pPr>
            <w:r w:rsidRPr="00F2183F">
              <w:t xml:space="preserve">Stopa </w:t>
            </w:r>
            <w:proofErr w:type="spellStart"/>
            <w:r w:rsidRPr="00F2183F">
              <w:t>bezro-bocia</w:t>
            </w:r>
            <w:proofErr w:type="spellEnd"/>
          </w:p>
        </w:tc>
      </w:tr>
      <w:tr w:rsidR="001155A6" w:rsidRPr="00F2183F" w14:paraId="6771BA42" w14:textId="77777777" w:rsidTr="00CE74B7">
        <w:trPr>
          <w:trHeight w:val="624"/>
          <w:tblHeader/>
        </w:trPr>
        <w:tc>
          <w:tcPr>
            <w:tcW w:w="123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A57722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5" w:type="pct"/>
            <w:vMerge/>
            <w:tcBorders>
              <w:left w:val="single" w:sz="4" w:space="0" w:color="001D77"/>
            </w:tcBorders>
            <w:vAlign w:val="center"/>
          </w:tcPr>
          <w:p w14:paraId="10D82B78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Align w:val="center"/>
          </w:tcPr>
          <w:p w14:paraId="50086572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razem</w:t>
            </w:r>
          </w:p>
        </w:tc>
        <w:tc>
          <w:tcPr>
            <w:tcW w:w="463" w:type="pct"/>
            <w:vAlign w:val="center"/>
          </w:tcPr>
          <w:p w14:paraId="6D28B1DC" w14:textId="77777777" w:rsidR="001155A6" w:rsidRPr="00F2183F" w:rsidRDefault="001155A6" w:rsidP="00CE74B7">
            <w:pPr>
              <w:pStyle w:val="Tablicagwka"/>
              <w:suppressAutoHyphens w:val="0"/>
            </w:pPr>
            <w:r w:rsidRPr="00F2183F">
              <w:t>pracujący</w:t>
            </w:r>
          </w:p>
        </w:tc>
        <w:tc>
          <w:tcPr>
            <w:tcW w:w="490" w:type="pct"/>
            <w:vAlign w:val="center"/>
          </w:tcPr>
          <w:p w14:paraId="4D3C30E5" w14:textId="77777777" w:rsidR="001155A6" w:rsidRPr="00F2183F" w:rsidRDefault="001155A6" w:rsidP="00CE74B7">
            <w:pPr>
              <w:suppressAutoHyphens w:val="0"/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bezro-botni</w:t>
            </w:r>
            <w:r w:rsidRPr="00F2183F">
              <w:rPr>
                <w:rFonts w:eastAsia="Times New Roman" w:cs="Calibri"/>
                <w:szCs w:val="19"/>
                <w:vertAlign w:val="superscript"/>
                <w:lang w:eastAsia="pl-PL"/>
              </w:rPr>
              <w:t>1</w:t>
            </w:r>
          </w:p>
        </w:tc>
        <w:tc>
          <w:tcPr>
            <w:tcW w:w="463" w:type="pct"/>
            <w:vMerge/>
            <w:vAlign w:val="center"/>
          </w:tcPr>
          <w:p w14:paraId="192C914B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tcBorders>
              <w:bottom w:val="single" w:sz="4" w:space="0" w:color="001D77"/>
            </w:tcBorders>
            <w:vAlign w:val="center"/>
          </w:tcPr>
          <w:p w14:paraId="5DCEA464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5B85685E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01C866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</w:tr>
      <w:tr w:rsidR="001155A6" w:rsidRPr="00F2183F" w14:paraId="648252BC" w14:textId="77777777" w:rsidTr="00CE74B7">
        <w:trPr>
          <w:trHeight w:val="340"/>
          <w:tblHeader/>
        </w:trPr>
        <w:tc>
          <w:tcPr>
            <w:tcW w:w="123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1036194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74" w:type="pct"/>
            <w:gridSpan w:val="5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9C317F2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87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7A8D0F" w14:textId="77777777" w:rsidR="001155A6" w:rsidRPr="00F2183F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817ECE" w:rsidRPr="00B87527" w14:paraId="7B47CCE2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6ACF1C7" w14:textId="77777777" w:rsidR="00817ECE" w:rsidRPr="0015694E" w:rsidRDefault="00817ECE" w:rsidP="00817ECE">
            <w:pPr>
              <w:pStyle w:val="Tablicaboczek"/>
              <w:rPr>
                <w:b/>
              </w:rPr>
            </w:pPr>
            <w:r w:rsidRPr="0015694E">
              <w:rPr>
                <w:b/>
              </w:rPr>
              <w:t>OGÓŁEM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C44651" w14:textId="77777777" w:rsidR="00817ECE" w:rsidRPr="00F2183F" w:rsidRDefault="00817ECE" w:rsidP="00817ECE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CA8855" w14:textId="537E6085" w:rsidR="00817ECE" w:rsidRPr="00B87527" w:rsidRDefault="00817ECE" w:rsidP="00817ECE">
            <w:pPr>
              <w:pStyle w:val="Tablicadanerodek"/>
              <w:spacing w:before="40" w:after="0"/>
            </w:pPr>
            <w:r w:rsidRPr="00C27B12">
              <w:t>2 716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DD2F33" w14:textId="5259CEF3" w:rsidR="00817ECE" w:rsidRPr="00B87527" w:rsidRDefault="00817ECE" w:rsidP="00817ECE">
            <w:pPr>
              <w:pStyle w:val="Tablicadanerodek"/>
              <w:spacing w:before="40" w:after="0"/>
            </w:pPr>
            <w:r w:rsidRPr="00C27B12">
              <w:t>1 597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6876FD" w14:textId="720CB510" w:rsidR="00817ECE" w:rsidRPr="00B87527" w:rsidRDefault="00817ECE" w:rsidP="00817ECE">
            <w:pPr>
              <w:pStyle w:val="Tablicadanerodek"/>
              <w:spacing w:before="40" w:after="0"/>
            </w:pPr>
            <w:r w:rsidRPr="00C27B12">
              <w:t>1 558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A9C257" w14:textId="2DA76157" w:rsidR="00817ECE" w:rsidRPr="00B87527" w:rsidRDefault="00817ECE" w:rsidP="00817ECE">
            <w:pPr>
              <w:pStyle w:val="Tablicadanerodek"/>
              <w:spacing w:before="40" w:after="0"/>
            </w:pPr>
            <w:r w:rsidRPr="00C27B12">
              <w:t>39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917C50" w14:textId="15F77ED0" w:rsidR="00817ECE" w:rsidRPr="00B87527" w:rsidRDefault="00817ECE" w:rsidP="00817ECE">
            <w:pPr>
              <w:pStyle w:val="Tablicadanerodek"/>
              <w:spacing w:before="40" w:after="0"/>
            </w:pPr>
            <w:r w:rsidRPr="00C27B12">
              <w:t>1 119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5AFAE2" w14:textId="7716FACD" w:rsidR="00817ECE" w:rsidRPr="00B87527" w:rsidRDefault="00817ECE" w:rsidP="00817ECE">
            <w:pPr>
              <w:pStyle w:val="Tablicadanerodek"/>
              <w:spacing w:before="40" w:after="0"/>
            </w:pPr>
            <w:r w:rsidRPr="00C27B12">
              <w:t>58,8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576048" w14:textId="739070A1" w:rsidR="00817ECE" w:rsidRPr="00B87527" w:rsidRDefault="00817ECE" w:rsidP="00817ECE">
            <w:pPr>
              <w:pStyle w:val="Tablicadanerodek"/>
              <w:spacing w:before="40" w:after="0"/>
            </w:pPr>
            <w:r w:rsidRPr="00C27B12">
              <w:t>57,4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8157C21" w14:textId="668DA9E0" w:rsidR="00817ECE" w:rsidRPr="00B87527" w:rsidRDefault="00817ECE" w:rsidP="00817ECE">
            <w:pPr>
              <w:pStyle w:val="Tablicadanerodek"/>
              <w:spacing w:before="40" w:after="0"/>
            </w:pPr>
            <w:r w:rsidRPr="00C27B12">
              <w:t>2,4</w:t>
            </w:r>
          </w:p>
        </w:tc>
      </w:tr>
      <w:tr w:rsidR="00817ECE" w:rsidRPr="00085BC4" w14:paraId="5832B1D4" w14:textId="77777777" w:rsidTr="005C3278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8C0493" w14:textId="77777777" w:rsidR="00817ECE" w:rsidRPr="00F2183F" w:rsidRDefault="00817ECE" w:rsidP="00817EC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98224A" w14:textId="77777777" w:rsidR="00817ECE" w:rsidRPr="00F2183F" w:rsidRDefault="00817ECE" w:rsidP="00817ECE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685523" w14:textId="130EA5EB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2 723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96FB0E" w14:textId="7D259D05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1 564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2A0BAB" w14:textId="26171E75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1 523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0E992E" w14:textId="4EC07A65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41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174F81" w14:textId="13B148E1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1 159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51E0E0" w14:textId="708F06BE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57,4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D2CE97C" w14:textId="118B9C9E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55,9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F061A7A" w14:textId="1C65C86B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2,6</w:t>
            </w:r>
          </w:p>
        </w:tc>
      </w:tr>
      <w:tr w:rsidR="00817ECE" w:rsidRPr="008D26FC" w14:paraId="7EF8DB11" w14:textId="77777777" w:rsidTr="005C3278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BDD076E" w14:textId="77777777" w:rsidR="00817ECE" w:rsidRPr="00F2183F" w:rsidRDefault="00817ECE" w:rsidP="00817EC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72D2A3" w14:textId="77777777" w:rsidR="00817ECE" w:rsidRPr="00F2183F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07A297" w14:textId="621B4F75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2 726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F5397F" w14:textId="1CB81D02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1 594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AB9148" w14:textId="7DF59152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1 553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F15052" w14:textId="149E6567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41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A33978" w14:textId="1BFA7A08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1 132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E0AF14" w14:textId="6B6C1DBA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58,5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A936C1" w14:textId="514A80A6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57,0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AA67590" w14:textId="664484E5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2,6</w:t>
            </w:r>
          </w:p>
        </w:tc>
      </w:tr>
      <w:tr w:rsidR="00817ECE" w:rsidRPr="008D26FC" w14:paraId="272450EA" w14:textId="77777777" w:rsidTr="00CE74B7">
        <w:trPr>
          <w:tblHeader/>
        </w:trPr>
        <w:tc>
          <w:tcPr>
            <w:tcW w:w="1072" w:type="pct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BF91F80" w14:textId="77777777" w:rsidR="00817ECE" w:rsidRPr="00F2183F" w:rsidRDefault="00817ECE" w:rsidP="00817ECE">
            <w:pPr>
              <w:pStyle w:val="Tablicaboczek"/>
            </w:pPr>
            <w:r w:rsidRPr="00F2183F">
              <w:t>Mężczyźni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3A42F3" w14:textId="77777777" w:rsidR="00817ECE" w:rsidRPr="00F2183F" w:rsidRDefault="00817ECE" w:rsidP="00817ECE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2728C3" w14:textId="5BB50657" w:rsidR="00817ECE" w:rsidRPr="00B87527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C27B12">
              <w:t>1 307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539B6D" w14:textId="6DFA7ABC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863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7E9596" w14:textId="60F70AA4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843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3D9865" w14:textId="04F6771A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20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50C5306" w14:textId="09CA146E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444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DA0272" w14:textId="17A64FC6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66,0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9C8D27" w14:textId="10AF985E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64,5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2E004C8" w14:textId="13A69EF9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2,3</w:t>
            </w:r>
          </w:p>
        </w:tc>
      </w:tr>
      <w:tr w:rsidR="00817ECE" w:rsidRPr="00085BC4" w14:paraId="1F2867CF" w14:textId="77777777" w:rsidTr="005C3278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40D5D5" w14:textId="77777777" w:rsidR="00817ECE" w:rsidRPr="00F2183F" w:rsidRDefault="00817ECE" w:rsidP="00817EC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582864" w14:textId="77777777" w:rsidR="00817ECE" w:rsidRPr="00F2183F" w:rsidRDefault="00817ECE" w:rsidP="00817ECE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126044" w14:textId="3A431323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1 311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03E5AC" w14:textId="0EFBD306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832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8ED093" w14:textId="0EB105B1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815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E4701F" w14:textId="3E57D3EF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16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AE0B23" w14:textId="69701396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479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EE0832" w14:textId="6C91D956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63,5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ABD2EC4" w14:textId="1D6B851D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62,2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6B815C8" w14:textId="2E46E664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1,9</w:t>
            </w:r>
          </w:p>
        </w:tc>
      </w:tr>
      <w:tr w:rsidR="00817ECE" w:rsidRPr="008D26FC" w14:paraId="709608BF" w14:textId="77777777" w:rsidTr="005C3278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C2334FB" w14:textId="77777777" w:rsidR="00817ECE" w:rsidRPr="00F2183F" w:rsidRDefault="00817ECE" w:rsidP="00817EC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B477A6" w14:textId="77777777" w:rsidR="00817ECE" w:rsidRPr="00F2183F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5ED586" w14:textId="5CA64037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1 313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3254B0" w14:textId="51580A52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839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E7CA10" w14:textId="012B8C7A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818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3FB7C1" w14:textId="12A35126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21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794F57" w14:textId="52EB01E0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474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E5897C" w14:textId="38CCAF60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63,9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D81B76" w14:textId="468429A7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62,3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4A2474C" w14:textId="1CC76DF0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2,5</w:t>
            </w:r>
          </w:p>
        </w:tc>
      </w:tr>
      <w:tr w:rsidR="00817ECE" w:rsidRPr="008D26FC" w14:paraId="74674330" w14:textId="77777777" w:rsidTr="00CE74B7">
        <w:trPr>
          <w:tblHeader/>
        </w:trPr>
        <w:tc>
          <w:tcPr>
            <w:tcW w:w="1072" w:type="pct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DA74EF" w14:textId="77777777" w:rsidR="00817ECE" w:rsidRPr="00F2183F" w:rsidRDefault="00817ECE" w:rsidP="00817ECE">
            <w:pPr>
              <w:pStyle w:val="Tablicaboczek"/>
            </w:pPr>
            <w:r w:rsidRPr="00F2183F">
              <w:t>Kobiety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4BDE1" w14:textId="77777777" w:rsidR="00817ECE" w:rsidRPr="00F2183F" w:rsidRDefault="00817ECE" w:rsidP="00817ECE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B53E67" w14:textId="5DE3CDFF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1 409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27AAD7" w14:textId="6A57DDF5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734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D1E780" w14:textId="1871BC9C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715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AAFAD6" w14:textId="3EA8EA34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18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659558" w14:textId="7CEF81CC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675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1F3441" w14:textId="17784921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52,1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244894" w14:textId="405C146A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50,7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B011A9F" w14:textId="24ED05C0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2,5</w:t>
            </w:r>
          </w:p>
        </w:tc>
      </w:tr>
      <w:tr w:rsidR="00817ECE" w:rsidRPr="00085BC4" w14:paraId="1C956329" w14:textId="77777777" w:rsidTr="005C3278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898B57" w14:textId="77777777" w:rsidR="00817ECE" w:rsidRPr="00F2183F" w:rsidRDefault="00817ECE" w:rsidP="00817EC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B348AC" w14:textId="77777777" w:rsidR="00817ECE" w:rsidRPr="00F2183F" w:rsidRDefault="00817ECE" w:rsidP="00817ECE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F7AD92" w14:textId="5AE5B6B3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1 412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AB7FF" w14:textId="202386EC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732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017226" w14:textId="0D9E4F65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707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D8504B4" w14:textId="1BD4A2CA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25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12529F" w14:textId="12F55C3F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680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F86087" w14:textId="672050AE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51,8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9BC874" w14:textId="44C996A2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50,1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A65C077" w14:textId="3AE1788B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3,4</w:t>
            </w:r>
          </w:p>
        </w:tc>
      </w:tr>
      <w:tr w:rsidR="00817ECE" w:rsidRPr="008D26FC" w14:paraId="1D9425B6" w14:textId="77777777" w:rsidTr="005C3278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09CBC6" w14:textId="77777777" w:rsidR="00817ECE" w:rsidRPr="00F2183F" w:rsidRDefault="00817ECE" w:rsidP="00817EC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DB4764" w14:textId="77777777" w:rsidR="00817ECE" w:rsidRPr="00F2183F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4EA6B5" w14:textId="2BC6C593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1 413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5E76BA" w14:textId="3C6794AE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755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FD728C" w14:textId="1114D01B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735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202871" w14:textId="62EFFAE1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19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BC711D" w14:textId="48AD071B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658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4C14F7" w14:textId="776977B3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53,4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CD20BF" w14:textId="49BC7CDA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52,0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46E1122" w14:textId="4E3AA84B" w:rsidR="00817ECE" w:rsidRPr="00817ECE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817ECE">
              <w:rPr>
                <w:b/>
              </w:rPr>
              <w:t>2,5</w:t>
            </w:r>
          </w:p>
        </w:tc>
      </w:tr>
      <w:tr w:rsidR="00817ECE" w:rsidRPr="008D26FC" w14:paraId="39320521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778138" w14:textId="77777777" w:rsidR="00817ECE" w:rsidRPr="00F2183F" w:rsidRDefault="00817ECE" w:rsidP="00817ECE">
            <w:pPr>
              <w:pStyle w:val="Tablicaboczek"/>
            </w:pPr>
            <w:r w:rsidRPr="00F2183F">
              <w:t>Miasta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A533D6" w14:textId="77777777" w:rsidR="00817ECE" w:rsidRPr="00F2183F" w:rsidRDefault="00817ECE" w:rsidP="00817ECE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C26133" w14:textId="18420150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1 322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17ADCE" w14:textId="25CE7605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819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738E3A" w14:textId="14CC95D8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801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243177" w14:textId="34620377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18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8A9FBC" w14:textId="3E90E43E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502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1ED2BB" w14:textId="71CDFFD9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62,0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8704E8" w14:textId="6BB7C5A3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60,6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4D4223A" w14:textId="3E8A589E" w:rsidR="00817ECE" w:rsidRPr="008D26FC" w:rsidRDefault="00817ECE" w:rsidP="00817ECE">
            <w:pPr>
              <w:pStyle w:val="Tablicadanerodek"/>
              <w:spacing w:before="40" w:after="0"/>
            </w:pPr>
            <w:r w:rsidRPr="00C27B12">
              <w:t>2,2</w:t>
            </w:r>
          </w:p>
        </w:tc>
      </w:tr>
      <w:tr w:rsidR="00817ECE" w:rsidRPr="00085BC4" w14:paraId="558BBA73" w14:textId="77777777" w:rsidTr="005C3278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FB98B5" w14:textId="77777777" w:rsidR="00817ECE" w:rsidRPr="00F2183F" w:rsidRDefault="00817ECE" w:rsidP="00817EC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1E29CD" w14:textId="77777777" w:rsidR="00817ECE" w:rsidRPr="00F2183F" w:rsidRDefault="00817ECE" w:rsidP="00817ECE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367358" w14:textId="4A46A9F6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1 323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F3B096" w14:textId="6E74671B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799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CA5E7B" w14:textId="7AE69ADD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779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97756B" w14:textId="7904096C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20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805074" w14:textId="7F9E7D23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524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9B5007" w14:textId="1F4A8DB5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60,4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C59E6DF" w14:textId="34AE54FF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58,9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FFADA0A" w14:textId="4E181C2E" w:rsidR="00817ECE" w:rsidRPr="00085BC4" w:rsidRDefault="00817ECE" w:rsidP="00817ECE">
            <w:pPr>
              <w:pStyle w:val="Tablicadanerodek"/>
              <w:spacing w:before="40" w:after="0"/>
            </w:pPr>
            <w:r w:rsidRPr="00C27B12">
              <w:t>2,5</w:t>
            </w:r>
          </w:p>
        </w:tc>
      </w:tr>
      <w:tr w:rsidR="00817ECE" w:rsidRPr="008D26FC" w14:paraId="2138AE3F" w14:textId="77777777" w:rsidTr="005C3278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C7CC1B0" w14:textId="77777777" w:rsidR="00817ECE" w:rsidRPr="00F2183F" w:rsidRDefault="00817ECE" w:rsidP="00817EC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1F7D12" w14:textId="77777777" w:rsidR="00817ECE" w:rsidRPr="00F2183F" w:rsidRDefault="00817ECE" w:rsidP="00817ECE">
            <w:pPr>
              <w:pStyle w:val="Tablicadanerodek"/>
              <w:spacing w:before="40" w:after="0"/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0DC008" w14:textId="63E4D4D2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817ECE">
              <w:rPr>
                <w:b/>
              </w:rPr>
              <w:t>1 324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8CB7FD" w14:textId="1B85AAA5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817ECE">
              <w:rPr>
                <w:b/>
              </w:rPr>
              <w:t>806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7B50E2" w14:textId="25947657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817ECE">
              <w:rPr>
                <w:b/>
              </w:rPr>
              <w:t>793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DABE20" w14:textId="6DDB32A4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17ECE">
              <w:rPr>
                <w:b/>
              </w:rPr>
              <w:t>13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BCAB2A" w14:textId="6CB349E7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817ECE">
              <w:rPr>
                <w:b/>
              </w:rPr>
              <w:t>518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FF466B" w14:textId="38AF171E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817ECE">
              <w:rPr>
                <w:b/>
              </w:rPr>
              <w:t>60,9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3D60BE" w14:textId="6FC3E4CE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817ECE">
              <w:rPr>
                <w:b/>
              </w:rPr>
              <w:t>59,9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7B54C31" w14:textId="7A17AE58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817ECE">
              <w:rPr>
                <w:b/>
              </w:rPr>
              <w:t>1,6</w:t>
            </w:r>
          </w:p>
        </w:tc>
      </w:tr>
      <w:tr w:rsidR="00817ECE" w:rsidRPr="006A7224" w14:paraId="178C4D0B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6817471" w14:textId="77777777" w:rsidR="00817ECE" w:rsidRPr="00F2183F" w:rsidRDefault="00817ECE" w:rsidP="00817ECE">
            <w:pPr>
              <w:pStyle w:val="Tablicaboczek"/>
            </w:pPr>
            <w:r w:rsidRPr="00F2183F">
              <w:t>Wieś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5CC673" w14:textId="77777777" w:rsidR="00817ECE" w:rsidRPr="00F2183F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361AD9" w14:textId="7F23AA8E" w:rsidR="00817ECE" w:rsidRPr="006A722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1 394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B0AE0E" w14:textId="0A43E0CA" w:rsidR="00817ECE" w:rsidRPr="006A722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777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1223E8" w14:textId="267B5F23" w:rsidR="00817ECE" w:rsidRPr="006A722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757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F84670" w14:textId="4CF7CBC0" w:rsidR="00817ECE" w:rsidRPr="006A722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20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B2F148" w14:textId="7AA5BFE5" w:rsidR="00817ECE" w:rsidRPr="006A722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617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DF32A5" w14:textId="2D1C30FE" w:rsidR="00817ECE" w:rsidRPr="006A722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55,7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A6B576" w14:textId="15178522" w:rsidR="00817ECE" w:rsidRPr="006A722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54,3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F8C61B0" w14:textId="3EBB082D" w:rsidR="00817ECE" w:rsidRPr="006A722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2,6</w:t>
            </w:r>
          </w:p>
        </w:tc>
      </w:tr>
      <w:tr w:rsidR="00817ECE" w:rsidRPr="00085BC4" w14:paraId="5E752564" w14:textId="77777777" w:rsidTr="005C3278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7469FF" w14:textId="77777777" w:rsidR="00817ECE" w:rsidRPr="00F2183F" w:rsidRDefault="00817ECE" w:rsidP="00817ECE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135506" w14:textId="77777777" w:rsidR="00817ECE" w:rsidRPr="00F2183F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B1848D" w14:textId="2752A54F" w:rsidR="00817ECE" w:rsidRPr="00085BC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1 400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36BFA2" w14:textId="1ADCE918" w:rsidR="00817ECE" w:rsidRPr="00085BC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765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627C5A" w14:textId="62DC7008" w:rsidR="00817ECE" w:rsidRPr="00085BC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744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493BA6" w14:textId="74D805A6" w:rsidR="00817ECE" w:rsidRPr="00085BC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21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821691" w14:textId="08D1D82F" w:rsidR="00817ECE" w:rsidRPr="00085BC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635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A86230" w14:textId="62ED17AD" w:rsidR="00817ECE" w:rsidRPr="00085BC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54,6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CB970B" w14:textId="19026BC4" w:rsidR="00817ECE" w:rsidRPr="00085BC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53,1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66E3F09" w14:textId="7C98487F" w:rsidR="00817ECE" w:rsidRPr="00085BC4" w:rsidRDefault="00817ECE" w:rsidP="00817EC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C27B12">
              <w:t>2,7</w:t>
            </w:r>
          </w:p>
        </w:tc>
      </w:tr>
      <w:tr w:rsidR="00817ECE" w:rsidRPr="008D26FC" w14:paraId="0DB12620" w14:textId="77777777" w:rsidTr="005C3278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286776" w14:textId="77777777" w:rsidR="00817ECE" w:rsidRPr="00F2183F" w:rsidRDefault="00817ECE" w:rsidP="00817ECE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15F68D" w14:textId="77777777" w:rsidR="00817ECE" w:rsidRPr="00F2183F" w:rsidRDefault="00817ECE" w:rsidP="00817ECE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A07383" w14:textId="2D6C24F6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17ECE">
              <w:rPr>
                <w:b/>
              </w:rPr>
              <w:t>1 402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7C3ED6" w14:textId="369466EA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17ECE">
              <w:rPr>
                <w:b/>
              </w:rPr>
              <w:t>788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834DD8" w14:textId="1A7A01A6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17ECE">
              <w:rPr>
                <w:b/>
              </w:rPr>
              <w:t>760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4E107D" w14:textId="268A0192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17ECE">
              <w:rPr>
                <w:b/>
              </w:rPr>
              <w:t>27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DB6E05" w14:textId="0285A428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17ECE">
              <w:rPr>
                <w:b/>
              </w:rPr>
              <w:t>614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186ACB" w14:textId="36F81B67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17ECE">
              <w:rPr>
                <w:b/>
              </w:rPr>
              <w:t>56,2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C5B155" w14:textId="21374A6B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17ECE">
              <w:rPr>
                <w:b/>
              </w:rPr>
              <w:t>54,2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030DD93" w14:textId="563B19F5" w:rsidR="00817ECE" w:rsidRPr="00817ECE" w:rsidRDefault="00817ECE" w:rsidP="00817EC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817ECE">
              <w:rPr>
                <w:b/>
              </w:rPr>
              <w:t>3,4</w:t>
            </w:r>
          </w:p>
        </w:tc>
      </w:tr>
      <w:tr w:rsidR="001155A6" w:rsidRPr="008D26FC" w14:paraId="075843AA" w14:textId="77777777" w:rsidTr="00CE74B7">
        <w:trPr>
          <w:tblHeader/>
        </w:trPr>
        <w:tc>
          <w:tcPr>
            <w:tcW w:w="1238" w:type="pct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10454E" w14:textId="77777777" w:rsidR="001155A6" w:rsidRPr="00D36F5D" w:rsidRDefault="001155A6" w:rsidP="00CE74B7">
            <w:pPr>
              <w:pStyle w:val="Tablicaboczek"/>
              <w:rPr>
                <w:b/>
              </w:rPr>
            </w:pPr>
            <w:r w:rsidRPr="00D36F5D">
              <w:rPr>
                <w:b/>
              </w:rPr>
              <w:t>Według wieku:</w:t>
            </w:r>
          </w:p>
        </w:tc>
        <w:tc>
          <w:tcPr>
            <w:tcW w:w="3762" w:type="pct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3FBD91" w14:textId="77777777" w:rsidR="001155A6" w:rsidRPr="008D26FC" w:rsidRDefault="001155A6" w:rsidP="00CE74B7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</w:p>
        </w:tc>
      </w:tr>
      <w:tr w:rsidR="00BE6BE8" w:rsidRPr="000356DC" w14:paraId="506C56C6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287818" w14:textId="77777777" w:rsidR="00BE6BE8" w:rsidRPr="005569C8" w:rsidRDefault="00BE6BE8" w:rsidP="00BE6BE8">
            <w:pPr>
              <w:pStyle w:val="Tablicaboczek"/>
              <w:rPr>
                <w:b/>
              </w:rPr>
            </w:pPr>
            <w:r w:rsidRPr="005569C8">
              <w:t>15–24 lata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94186C" w14:textId="77777777" w:rsidR="00BE6BE8" w:rsidRPr="00F2183F" w:rsidRDefault="00BE6BE8" w:rsidP="00BE6BE8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79A9B2" w14:textId="685A13B5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333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6FEFED" w14:textId="62B2E29D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117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541DE9" w14:textId="03AC9567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109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0C19B5" w14:textId="0EEC4745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431916" w14:textId="1976D40C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215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2633C9" w14:textId="7EB189C0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35,1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9D9B34" w14:textId="7BFE9032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32,7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5581D63" w14:textId="6FEEBB55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6,8</w:t>
            </w:r>
          </w:p>
        </w:tc>
      </w:tr>
      <w:tr w:rsidR="00BE6BE8" w:rsidRPr="00085BC4" w14:paraId="2D05EDAF" w14:textId="77777777" w:rsidTr="005C3278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49D4DA" w14:textId="77777777" w:rsidR="00BE6BE8" w:rsidRPr="005569C8" w:rsidRDefault="00BE6BE8" w:rsidP="00BE6BE8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7790C1" w14:textId="77777777" w:rsidR="00BE6BE8" w:rsidRPr="005569C8" w:rsidRDefault="00BE6BE8" w:rsidP="00BE6BE8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F902A0" w14:textId="34959EBF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335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E664AF" w14:textId="6AF7CA65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87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B135A9" w14:textId="3F1C69B2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78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64750E" w14:textId="400FA5CF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EB70B5" w14:textId="3358CF5D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248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4F8254" w14:textId="71180277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26,0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47C1A8" w14:textId="41238DB6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23,3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7DD39F9" w14:textId="0C0049F9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10,3</w:t>
            </w:r>
          </w:p>
        </w:tc>
      </w:tr>
      <w:tr w:rsidR="00BE6BE8" w:rsidRPr="000356DC" w14:paraId="323D6424" w14:textId="77777777" w:rsidTr="005C3278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7C1F73" w14:textId="77777777" w:rsidR="00BE6BE8" w:rsidRPr="005569C8" w:rsidRDefault="00BE6BE8" w:rsidP="00BE6BE8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CF668D" w14:textId="77777777" w:rsidR="00BE6BE8" w:rsidRPr="005569C8" w:rsidRDefault="00BE6BE8" w:rsidP="00BE6BE8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9E1F04" w14:textId="02229A8C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336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18B697" w14:textId="048F8C1C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103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A21AC67" w14:textId="11FEB7D6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93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DFB453" w14:textId="73DF56E9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10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15A3DF" w14:textId="5A1612DB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233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3CAC67" w14:textId="1BDE3480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30,7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AED825" w14:textId="3690DD48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27,7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6A6A60F" w14:textId="6E85D145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9,7</w:t>
            </w:r>
          </w:p>
        </w:tc>
      </w:tr>
      <w:tr w:rsidR="00BE6BE8" w:rsidRPr="000356DC" w14:paraId="2759BD77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3798FC" w14:textId="77777777" w:rsidR="00BE6BE8" w:rsidRPr="005569C8" w:rsidRDefault="00BE6BE8" w:rsidP="00BE6BE8">
            <w:pPr>
              <w:pStyle w:val="Tablicaboczek"/>
            </w:pPr>
            <w:r w:rsidRPr="005569C8">
              <w:t>25–34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F4E892" w14:textId="77777777" w:rsidR="00BE6BE8" w:rsidRPr="005569C8" w:rsidRDefault="00BE6BE8" w:rsidP="00BE6BE8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8AE79A" w14:textId="1EBA3429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424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E3F27C" w14:textId="686FD88B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380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DA5C56" w14:textId="25D3298F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374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15082F" w14:textId="30EE1D5B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E7F514" w14:textId="39E8EDB2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44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B1B96F" w14:textId="37F3A400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89,6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23C7DE" w14:textId="18E761C7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88,2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5B762E5" w14:textId="7F9ED798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1,6</w:t>
            </w:r>
          </w:p>
        </w:tc>
      </w:tr>
      <w:tr w:rsidR="00BE6BE8" w:rsidRPr="00085BC4" w14:paraId="2575E43F" w14:textId="77777777" w:rsidTr="005C3278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C642A4" w14:textId="77777777" w:rsidR="00BE6BE8" w:rsidRPr="005569C8" w:rsidRDefault="00BE6BE8" w:rsidP="00BE6BE8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F76133" w14:textId="77777777" w:rsidR="00BE6BE8" w:rsidRPr="005569C8" w:rsidRDefault="00BE6BE8" w:rsidP="00BE6BE8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58B047" w14:textId="0BC1ED4A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447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6F69F6" w14:textId="29B8E828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395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40D7DD" w14:textId="35AF09D1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380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A5F66E" w14:textId="1718751D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14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6EB95D3" w14:textId="20519960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52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6DFC4E0" w14:textId="7575C86C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88,4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909DB8" w14:textId="4296BB30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85,0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3FF553C" w14:textId="2B980644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3,5</w:t>
            </w:r>
          </w:p>
        </w:tc>
      </w:tr>
      <w:tr w:rsidR="00BE6BE8" w:rsidRPr="000356DC" w14:paraId="64ED036F" w14:textId="77777777" w:rsidTr="005C3278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C20BB2" w14:textId="77777777" w:rsidR="00BE6BE8" w:rsidRPr="005569C8" w:rsidRDefault="00BE6BE8" w:rsidP="00BE6BE8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477817" w14:textId="77777777" w:rsidR="00BE6BE8" w:rsidRPr="005569C8" w:rsidRDefault="00BE6BE8" w:rsidP="00BE6BE8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D6EEAF" w14:textId="023532C7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438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8F91BB" w14:textId="4DE9A820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392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D68AD2" w14:textId="17E3B76F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382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989CF6" w14:textId="1600E5B5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BE6BE8">
              <w:rPr>
                <w:b/>
              </w:rPr>
              <w:t>10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CA812D" w14:textId="3B791610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46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CA8631" w14:textId="2F503E54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89,5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8B06C1" w14:textId="3473E02D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87,2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08EE4D1" w14:textId="5C6BF902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2,6</w:t>
            </w:r>
          </w:p>
        </w:tc>
      </w:tr>
      <w:tr w:rsidR="00BE6BE8" w:rsidRPr="000356DC" w14:paraId="1EB286C1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3A9AD89" w14:textId="77777777" w:rsidR="00BE6BE8" w:rsidRPr="005569C8" w:rsidRDefault="00BE6BE8" w:rsidP="00BE6BE8">
            <w:pPr>
              <w:pStyle w:val="Tablicaboczek"/>
            </w:pPr>
            <w:r w:rsidRPr="005569C8">
              <w:t>35–44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735668" w14:textId="77777777" w:rsidR="00BE6BE8" w:rsidRPr="005569C8" w:rsidRDefault="00BE6BE8" w:rsidP="00BE6BE8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C6B484" w14:textId="353CB9B0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530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07F289" w14:textId="75AC675B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476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F04FA8" w14:textId="720606C4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461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2CAA5C" w14:textId="6C3E7F04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0050C8">
              <w:t>15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906C73" w14:textId="349BB95C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54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9D8099" w14:textId="5522D078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89,8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5B3B21" w14:textId="33A46176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87,0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7F8611E" w14:textId="443BCBDA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3,2</w:t>
            </w:r>
          </w:p>
        </w:tc>
      </w:tr>
      <w:tr w:rsidR="00BE6BE8" w:rsidRPr="00085BC4" w14:paraId="53A2911B" w14:textId="77777777" w:rsidTr="005C3278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1E85F33" w14:textId="77777777" w:rsidR="00BE6BE8" w:rsidRPr="005569C8" w:rsidRDefault="00BE6BE8" w:rsidP="00BE6BE8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98ED24" w14:textId="77777777" w:rsidR="00BE6BE8" w:rsidRPr="005569C8" w:rsidRDefault="00BE6BE8" w:rsidP="00BE6BE8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CE27BD" w14:textId="450837D2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499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D75733" w14:textId="67525405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437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391BB1" w14:textId="5C6E30C3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430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E818D1" w14:textId="0A5186BB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A0CB049" w14:textId="74AA57E5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62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D3E0B9" w14:textId="45FAF396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87,6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60EAF5" w14:textId="475FA406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86,2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B2272FF" w14:textId="3B244E8D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1,6</w:t>
            </w:r>
          </w:p>
        </w:tc>
      </w:tr>
      <w:tr w:rsidR="00BE6BE8" w:rsidRPr="000356DC" w14:paraId="522F1FAF" w14:textId="77777777" w:rsidTr="005C3278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EA59BF1" w14:textId="77777777" w:rsidR="00BE6BE8" w:rsidRPr="005569C8" w:rsidRDefault="00BE6BE8" w:rsidP="00BE6BE8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5C2BF0" w14:textId="77777777" w:rsidR="00BE6BE8" w:rsidRPr="005569C8" w:rsidRDefault="00BE6BE8" w:rsidP="00BE6BE8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0E89A7" w14:textId="7AE63EED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505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C3A1FD" w14:textId="6E0903C7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448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2A23FA" w14:textId="6AE2E8E5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439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B30915" w14:textId="1E0D7FEC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704D9C" w14:textId="06F1356A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57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A5E317D" w14:textId="6E9ACB38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88,7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9D5DC1" w14:textId="43730786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86,9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2228AAF" w14:textId="2EF473FA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1,8</w:t>
            </w:r>
          </w:p>
        </w:tc>
      </w:tr>
      <w:tr w:rsidR="00BE6BE8" w:rsidRPr="000356DC" w14:paraId="33001176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DF5AAE" w14:textId="77777777" w:rsidR="00BE6BE8" w:rsidRPr="005569C8" w:rsidRDefault="00BE6BE8" w:rsidP="00BE6BE8">
            <w:pPr>
              <w:pStyle w:val="Tablicaboczek"/>
            </w:pPr>
            <w:r w:rsidRPr="005569C8">
              <w:t>45–54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A6CACF" w14:textId="77777777" w:rsidR="00BE6BE8" w:rsidRPr="005569C8" w:rsidRDefault="00BE6BE8" w:rsidP="00BE6BE8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BF3BF2" w14:textId="7311FE8E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460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6B771A" w14:textId="145F8B65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370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C4DF29" w14:textId="30735445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365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B20302" w14:textId="5374A5D8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2A38C5" w14:textId="3D0B33F3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90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D0BDA1" w14:textId="71D4BB01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80,4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0777B9" w14:textId="09170B61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79,3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188AA75" w14:textId="541C3F03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1,4</w:t>
            </w:r>
          </w:p>
        </w:tc>
      </w:tr>
      <w:tr w:rsidR="00BE6BE8" w:rsidRPr="00085BC4" w14:paraId="50A5C75B" w14:textId="77777777" w:rsidTr="005C3278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4AAB63C" w14:textId="77777777" w:rsidR="00BE6BE8" w:rsidRPr="005569C8" w:rsidRDefault="00BE6BE8" w:rsidP="00BE6BE8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1DD185" w14:textId="77777777" w:rsidR="00BE6BE8" w:rsidRPr="005569C8" w:rsidRDefault="00BE6BE8" w:rsidP="00BE6BE8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6FBBE39" w14:textId="5AAA2776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443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BD618E" w14:textId="4CB8BDBF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384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6545E0C" w14:textId="66542718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376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A8EDEB" w14:textId="456CB456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BC1813" w14:textId="764F214E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59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F48A95" w14:textId="54BD93E9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86,7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7575BC" w14:textId="07E0451D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84,9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3326DA9" w14:textId="41C8197D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2,1</w:t>
            </w:r>
          </w:p>
        </w:tc>
      </w:tr>
      <w:tr w:rsidR="00BE6BE8" w:rsidRPr="000356DC" w14:paraId="553038BF" w14:textId="77777777" w:rsidTr="005C3278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2DDDB88" w14:textId="77777777" w:rsidR="00BE6BE8" w:rsidRPr="005569C8" w:rsidRDefault="00BE6BE8" w:rsidP="00BE6BE8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BB259" w14:textId="77777777" w:rsidR="00BE6BE8" w:rsidRPr="005569C8" w:rsidRDefault="00BE6BE8" w:rsidP="00BE6BE8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35ADD1" w14:textId="3486B3D7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465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59FF39" w14:textId="2EAE1A5F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401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A0EE71" w14:textId="68366B20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391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E862DA" w14:textId="0AB8A8CF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254480" w14:textId="6930BC2D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65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C1AD5B" w14:textId="0DB00648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86,2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5244124" w14:textId="34EDBC44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84,1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AE3EE0D" w14:textId="1F5C5AD1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2,2</w:t>
            </w:r>
          </w:p>
        </w:tc>
      </w:tr>
      <w:tr w:rsidR="00BE6BE8" w:rsidRPr="000356DC" w14:paraId="103C7458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5FDD0ED" w14:textId="77777777" w:rsidR="00BE6BE8" w:rsidRPr="005569C8" w:rsidRDefault="00BE6BE8" w:rsidP="00BE6BE8">
            <w:pPr>
              <w:pStyle w:val="Tablicaboczek"/>
            </w:pPr>
            <w:r w:rsidRPr="005569C8">
              <w:t>55–89 lat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4F042" w14:textId="77777777" w:rsidR="00BE6BE8" w:rsidRPr="005569C8" w:rsidRDefault="00BE6BE8" w:rsidP="00BE6BE8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C1FDDA" w14:textId="3514BCCC" w:rsidR="00BE6BE8" w:rsidRPr="00B87527" w:rsidRDefault="00BE6BE8" w:rsidP="00BE6BE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0050C8">
              <w:t>969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3460EC" w14:textId="779BB2C6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253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D771792" w14:textId="2B265FE0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249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D03414" w14:textId="7A38D748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6A9671" w14:textId="71A7ED39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716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1A4936" w14:textId="52449E84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26,1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77867E" w14:textId="2D81FCB4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25,7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6F5C81" w14:textId="6EC85B8E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1,6</w:t>
            </w:r>
          </w:p>
        </w:tc>
      </w:tr>
      <w:tr w:rsidR="00BE6BE8" w:rsidRPr="00085BC4" w14:paraId="346F8EB9" w14:textId="77777777" w:rsidTr="005C3278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47FF46" w14:textId="77777777" w:rsidR="00BE6BE8" w:rsidRPr="005569C8" w:rsidRDefault="00BE6BE8" w:rsidP="00BE6BE8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19202F" w14:textId="77777777" w:rsidR="00BE6BE8" w:rsidRPr="005569C8" w:rsidRDefault="00BE6BE8" w:rsidP="00BE6BE8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F4795F" w14:textId="176D5272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999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E12A99" w14:textId="58009CA1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261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2BF770" w14:textId="2A85B5B0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258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C064F2" w14:textId="6697FBAC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ED68E9" w14:textId="6F9EF469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738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DE9A0B" w14:textId="401354CF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26,1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C88B50" w14:textId="40A95BFF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25,8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7954471" w14:textId="3C3B1476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1,1</w:t>
            </w:r>
          </w:p>
        </w:tc>
      </w:tr>
      <w:tr w:rsidR="00BE6BE8" w:rsidRPr="000356DC" w14:paraId="58DC6B8F" w14:textId="77777777" w:rsidTr="005C3278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C329CC" w14:textId="77777777" w:rsidR="00BE6BE8" w:rsidRPr="005569C8" w:rsidRDefault="00BE6BE8" w:rsidP="00BE6BE8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2741BC" w14:textId="77777777" w:rsidR="00BE6BE8" w:rsidRPr="005569C8" w:rsidRDefault="00BE6BE8" w:rsidP="00BE6BE8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11C635" w14:textId="418CD001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982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5ED8AEF" w14:textId="521487BC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251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F7EF0E" w14:textId="78A81B2C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247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9ACC12" w14:textId="64276C0E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939C2A" w14:textId="576945B4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731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DAD7FD" w14:textId="7CA3E473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25,6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9CF1DA" w14:textId="36801CB8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25,2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5F73C97" w14:textId="6BDA8BF1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1,6</w:t>
            </w:r>
          </w:p>
        </w:tc>
      </w:tr>
      <w:tr w:rsidR="00BE6BE8" w:rsidRPr="000356DC" w14:paraId="79BC693F" w14:textId="77777777" w:rsidTr="00CE74B7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B172CB6" w14:textId="77777777" w:rsidR="00BE6BE8" w:rsidRPr="005569C8" w:rsidRDefault="00BE6BE8" w:rsidP="00BE6BE8">
            <w:pPr>
              <w:pStyle w:val="Tablicaboczek"/>
            </w:pPr>
            <w:r w:rsidRPr="005569C8">
              <w:t>Wiek produkcyjny</w:t>
            </w:r>
            <w:r w:rsidRPr="005569C8">
              <w:rPr>
                <w:vertAlign w:val="superscript"/>
              </w:rPr>
              <w:t>2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1AFAD6" w14:textId="77777777" w:rsidR="00BE6BE8" w:rsidRPr="005569C8" w:rsidRDefault="00BE6BE8" w:rsidP="00BE6BE8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15D0D7" w14:textId="3A37993B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1 925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F98D90" w14:textId="01FE4FDE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1 535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B8B5C3" w14:textId="144AAC8D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1 497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21DB9E" w14:textId="0FCA59D8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38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AF33E2D" w14:textId="60E57BEC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390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A50EE7" w14:textId="5ECFFF60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79,7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39837D" w14:textId="6C84DC44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77,8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4764EDD" w14:textId="4003071A" w:rsidR="00BE6BE8" w:rsidRPr="000356DC" w:rsidRDefault="00BE6BE8" w:rsidP="00BE6BE8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050C8">
              <w:t>2,5</w:t>
            </w:r>
          </w:p>
        </w:tc>
      </w:tr>
      <w:tr w:rsidR="00BE6BE8" w:rsidRPr="00085BC4" w14:paraId="15FA8D70" w14:textId="77777777" w:rsidTr="005C3278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4C1E848E" w14:textId="77777777" w:rsidR="00BE6BE8" w:rsidRPr="005569C8" w:rsidRDefault="00BE6BE8" w:rsidP="00BE6BE8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D0205D" w14:textId="77777777" w:rsidR="00BE6BE8" w:rsidRPr="005569C8" w:rsidRDefault="00BE6BE8" w:rsidP="00BE6BE8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767563" w14:textId="4F344796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1 912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823C7E" w14:textId="23AB28D9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1 500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578C54" w14:textId="784AE120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1 460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FAF7BB5" w14:textId="6BAB6FB9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40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29BF13" w14:textId="2AEA0A03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412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93FA2A" w14:textId="6F8EEE07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78,5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F11B4A" w14:textId="594E73AF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76,4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5B0AD70" w14:textId="31B8E534" w:rsidR="00BE6BE8" w:rsidRPr="00085BC4" w:rsidRDefault="00BE6BE8" w:rsidP="00BE6BE8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050C8">
              <w:t>2,7</w:t>
            </w:r>
          </w:p>
        </w:tc>
      </w:tr>
      <w:tr w:rsidR="00BE6BE8" w:rsidRPr="000356DC" w14:paraId="13A6E29C" w14:textId="77777777" w:rsidTr="005C3278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4810BCF5" w14:textId="77777777" w:rsidR="00BE6BE8" w:rsidRPr="005569C8" w:rsidRDefault="00BE6BE8" w:rsidP="00BE6BE8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52DD07B" w14:textId="77777777" w:rsidR="00BE6BE8" w:rsidRPr="005569C8" w:rsidRDefault="00BE6BE8" w:rsidP="00BE6BE8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09A3D17C" w14:textId="1D3DD38F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1 913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6CA82A81" w14:textId="67E9DC5B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1 525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0A739A5E" w14:textId="11B76CDF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1 485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0FF5B33C" w14:textId="44D86A5F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41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5FE9C948" w14:textId="3D75A3AA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388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6DBA9BF" w14:textId="651492D6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79,7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540BCF04" w14:textId="61521307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77,6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6411A2FE" w14:textId="24B0D3FA" w:rsidR="00BE6BE8" w:rsidRPr="00BE6BE8" w:rsidRDefault="00BE6BE8" w:rsidP="00BE6BE8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BE6BE8">
              <w:rPr>
                <w:b/>
              </w:rPr>
              <w:t>2,7</w:t>
            </w:r>
          </w:p>
        </w:tc>
      </w:tr>
    </w:tbl>
    <w:p w14:paraId="17234A25" w14:textId="0F671863" w:rsidR="001155A6" w:rsidRPr="001155A6" w:rsidRDefault="001155A6" w:rsidP="001155A6">
      <w:pPr>
        <w:pStyle w:val="Tablicanotka"/>
      </w:pPr>
      <w:r w:rsidRPr="001155A6">
        <w:t>1 W wieku 15–74 lata. 2 Mężczyźni w wieku 18–64 lata, kobiety w wieku 18–59 lat.</w:t>
      </w:r>
    </w:p>
    <w:p w14:paraId="13730FAE" w14:textId="536DEBC7" w:rsidR="001155A6" w:rsidRPr="006C4804" w:rsidRDefault="009A0895" w:rsidP="001155A6">
      <w:pPr>
        <w:pStyle w:val="Tytutablicy"/>
        <w:spacing w:before="1920"/>
      </w:pPr>
      <w:r w:rsidRPr="008C4CF4">
        <w:rPr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2DE1F06C" wp14:editId="698654F4">
                <wp:simplePos x="0" y="0"/>
                <wp:positionH relativeFrom="page">
                  <wp:posOffset>5703816</wp:posOffset>
                </wp:positionH>
                <wp:positionV relativeFrom="paragraph">
                  <wp:posOffset>2050005</wp:posOffset>
                </wp:positionV>
                <wp:extent cx="1657350" cy="1019175"/>
                <wp:effectExtent l="0" t="0" r="0" b="0"/>
                <wp:wrapThrough wrapText="bothSides">
                  <wp:wrapPolygon edited="0">
                    <wp:start x="745" y="0"/>
                    <wp:lineTo x="745" y="20994"/>
                    <wp:lineTo x="20607" y="20994"/>
                    <wp:lineTo x="20607" y="0"/>
                    <wp:lineTo x="745" y="0"/>
                  </wp:wrapPolygon>
                </wp:wrapThrough>
                <wp:docPr id="3" name="Pole tekstowe 3" descr="Najwyższą stopę bezrobocia odnotowano wśród osób z  wykształceniem gimnazjalnym i niższym (10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6B1C4" w14:textId="3635D1E8" w:rsidR="00A83124" w:rsidRPr="006573AE" w:rsidRDefault="00A83124" w:rsidP="009A0895">
                            <w:pPr>
                              <w:pStyle w:val="tekstzboku"/>
                            </w:pPr>
                            <w:r>
                              <w:t>Najwyższą stopę bezrobocia odnotowano wśród osób z wykształceniem gimnazjalnym i niższym (10,3%)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1F06C" id="Pole tekstowe 3" o:spid="_x0000_s1039" type="#_x0000_t202" alt="Najwyższą stopę bezrobocia odnotowano wśród osób z  wykształceniem gimnazjalnym i niższym (10,3%)" style="position:absolute;margin-left:449.1pt;margin-top:161.4pt;width:130.5pt;height:80.2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jkdwIAAHIEAAAOAAAAZHJzL2Uyb0RvYy54bWysVM1u1DAQviPxDiNLSCBBs9nt9idqtiot&#10;rZBKqVR4AMdxNm5jT7DdJrtHJB4C8Ri9cmv7XoydbVnBDZGDNc5kvpnvm5ns7fe6gRtpnUKTs3Rj&#10;xEAagaUy85x9/nT8ZoeB89yUvEEjc7aQju3Pnj/b69pMjrHGppQWCMS4rGtzVnvfZkniRC01dxvY&#10;SkPOCq3mnq52npSWd4Sum2Q8Gm0lHdqytSikc/T2aHCyWcSvKin8x6py0kOTM6rNx9PGswhnMtvj&#10;2dzytlZiVQb/hyo0V4aSPkEdcc/h2qq/oLQSFh1WfkOgTrCqlJCRA7FJR3+wuah5KyMXEse1TzK5&#10;/wcrzm7OLagyZxMGhmtq0Tk2Ery8ch47CfS6lE6QZGf8sls8/HTL+2/UUmzvv0MhlxYLFIoDlgYp&#10;gBuE7uGHvbstAd3dbQFLgG5x5ZaeP3wV0iipYa604ctL3piFBgVGBVQyX6aj15MXr0JTutZlVNtF&#10;S9X5/i32NFxRYNeeorhyYPCw5mYuD6zFrpa8JFHSEJmshQ44LoAU3QcsiR2/9hiB+srq0DHqARA6&#10;DcfiaSBk70GElFvT7cmUXIJ86SjdTbenMQfPHsNb6/yJRA3ByJmliYvw/ObU+VAOzx4/CdkMHqum&#10;iVPXGOhytjsdT2PAmkcrT0vRKJ2znVF4hjENLN+ZMgZ7rprBpgSNWdEOTAfOvi/62NZ08ihngeWC&#10;hLA4LAEtLRk12iWDjhYgZ+7LNbeSQfPekJi76eZm2Jh42Zxuj+li1z3FuocbQVA58wwG89DHLRs4&#10;H5DolYpyhO4MlaxqpsGOKq2WMGzO+j1+9ftXMfsFAAD//wMAUEsDBBQABgAIAAAAIQDn4yoQ3wAA&#10;AAwBAAAPAAAAZHJzL2Rvd25yZXYueG1sTI/BTsMwDIbvSLxDZCRuLFm7obbUnRCIK4jBJnHLGq+t&#10;aJyqydby9mQnONr+9Pv7y81se3Gm0XeOEZYLBYK4dqbjBuHz4+UuA+GDZqN7x4TwQx421fVVqQvj&#10;Jn6n8zY0IoawLzRCG8JQSOnrlqz2CzcQx9vRjVaHOI6NNKOeYrjtZaLUvbS64/ih1QM9tVR/b08W&#10;Yfd6/Nqv1FvzbNfD5GYl2eYS8fZmfnwAEWgOfzBc9KM6VNHp4E5svOgRsjxLIoqQJknscCGW6zyu&#10;DgirLE1BVqX8X6L6BQAA//8DAFBLAQItABQABgAIAAAAIQC2gziS/gAAAOEBAAATAAAAAAAAAAAA&#10;AAAAAAAAAABbQ29udGVudF9UeXBlc10ueG1sUEsBAi0AFAAGAAgAAAAhADj9If/WAAAAlAEAAAsA&#10;AAAAAAAAAAAAAAAALwEAAF9yZWxzLy5yZWxzUEsBAi0AFAAGAAgAAAAhAKKeWOR3AgAAcgQAAA4A&#10;AAAAAAAAAAAAAAAALgIAAGRycy9lMm9Eb2MueG1sUEsBAi0AFAAGAAgAAAAhAOfjKhDfAAAADAEA&#10;AA8AAAAAAAAAAAAAAAAA0QQAAGRycy9kb3ducmV2LnhtbFBLBQYAAAAABAAEAPMAAADdBQAAAAA=&#10;" filled="f" stroked="f">
                <v:textbox>
                  <w:txbxContent>
                    <w:p w14:paraId="0956B1C4" w14:textId="3635D1E8" w:rsidR="00A83124" w:rsidRPr="006573AE" w:rsidRDefault="00A83124" w:rsidP="009A0895">
                      <w:pPr>
                        <w:pStyle w:val="tekstzboku"/>
                      </w:pPr>
                      <w:r>
                        <w:t>Najwyższą stopę bezrobocia odnotowano wśród osób z wykształceniem gimnazjalnym i niższym (10,3%)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1155A6" w:rsidRPr="006C4804">
        <w:t>Tablica 1. Aktywność ekonomiczna ludności w wieku 15–89 lat (dok.)</w:t>
      </w:r>
    </w:p>
    <w:tbl>
      <w:tblPr>
        <w:tblStyle w:val="Tabela-Siatka1"/>
        <w:tblpPr w:leftFromText="142" w:rightFromText="142" w:vertAnchor="page" w:horzAnchor="margin" w:tblpY="1511"/>
        <w:tblOverlap w:val="never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766"/>
        <w:gridCol w:w="264"/>
        <w:gridCol w:w="794"/>
        <w:gridCol w:w="744"/>
        <w:gridCol w:w="744"/>
        <w:gridCol w:w="787"/>
        <w:gridCol w:w="744"/>
        <w:gridCol w:w="744"/>
        <w:gridCol w:w="744"/>
        <w:gridCol w:w="736"/>
      </w:tblGrid>
      <w:tr w:rsidR="001155A6" w:rsidRPr="00B1565C" w14:paraId="67BC65A6" w14:textId="77777777" w:rsidTr="00CE74B7">
        <w:trPr>
          <w:tblHeader/>
        </w:trPr>
        <w:tc>
          <w:tcPr>
            <w:tcW w:w="1258" w:type="pct"/>
            <w:gridSpan w:val="2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DE58173" w14:textId="77777777" w:rsidR="001155A6" w:rsidRPr="00B1565C" w:rsidRDefault="001155A6" w:rsidP="00CE74B7">
            <w:pPr>
              <w:pStyle w:val="Tablicagwka"/>
            </w:pPr>
            <w:r w:rsidRPr="00B1565C">
              <w:t>W</w:t>
            </w:r>
            <w:r>
              <w:t>yszczególnienie</w:t>
            </w:r>
          </w:p>
          <w:p w14:paraId="38A3C583" w14:textId="3A998F33" w:rsidR="001155A6" w:rsidRDefault="001155A6" w:rsidP="00CE74B7">
            <w:pPr>
              <w:pStyle w:val="Tablicagwka"/>
            </w:pPr>
            <w:r>
              <w:t xml:space="preserve">a – </w:t>
            </w:r>
            <w:r w:rsidR="00BE6BE8">
              <w:t>3</w:t>
            </w:r>
            <w:r>
              <w:t xml:space="preserve"> kwartał 2024 r. </w:t>
            </w:r>
          </w:p>
          <w:p w14:paraId="7DDCF6EC" w14:textId="0BD8722E" w:rsidR="001155A6" w:rsidRDefault="001155A6" w:rsidP="00CE74B7">
            <w:pPr>
              <w:pStyle w:val="Tablicagwka"/>
            </w:pPr>
            <w:r>
              <w:t xml:space="preserve">b – </w:t>
            </w:r>
            <w:r w:rsidR="00BE6BE8">
              <w:t>2</w:t>
            </w:r>
            <w:r>
              <w:t xml:space="preserve"> kwartał 2025 r.</w:t>
            </w:r>
          </w:p>
          <w:p w14:paraId="20F9AEC0" w14:textId="53879D44" w:rsidR="001155A6" w:rsidRPr="00481AA1" w:rsidRDefault="001155A6" w:rsidP="00CE74B7">
            <w:pPr>
              <w:pStyle w:val="Tablicagwka"/>
              <w:rPr>
                <w:b/>
              </w:rPr>
            </w:pPr>
            <w:r w:rsidRPr="00481AA1">
              <w:rPr>
                <w:b/>
              </w:rPr>
              <w:t xml:space="preserve">c – </w:t>
            </w:r>
            <w:r w:rsidR="00BE6BE8">
              <w:rPr>
                <w:b/>
              </w:rPr>
              <w:t xml:space="preserve">3 </w:t>
            </w:r>
            <w:r w:rsidRPr="00481AA1">
              <w:rPr>
                <w:b/>
              </w:rPr>
              <w:t>kwartał 202</w:t>
            </w:r>
            <w:r>
              <w:rPr>
                <w:b/>
              </w:rPr>
              <w:t>5</w:t>
            </w:r>
            <w:r w:rsidRPr="00481AA1">
              <w:rPr>
                <w:b/>
              </w:rPr>
              <w:t xml:space="preserve"> r.</w:t>
            </w:r>
          </w:p>
        </w:tc>
        <w:tc>
          <w:tcPr>
            <w:tcW w:w="492" w:type="pct"/>
            <w:vMerge w:val="restart"/>
            <w:tcBorders>
              <w:left w:val="single" w:sz="4" w:space="0" w:color="001D77"/>
            </w:tcBorders>
            <w:vAlign w:val="center"/>
          </w:tcPr>
          <w:p w14:paraId="25B1CEB3" w14:textId="77777777" w:rsidR="001155A6" w:rsidRPr="00B1565C" w:rsidRDefault="001155A6" w:rsidP="00CE74B7">
            <w:pPr>
              <w:pStyle w:val="Tablicagwka"/>
            </w:pPr>
            <w:r w:rsidRPr="00B1565C">
              <w:t>Ogółem</w:t>
            </w:r>
          </w:p>
        </w:tc>
        <w:tc>
          <w:tcPr>
            <w:tcW w:w="1410" w:type="pct"/>
            <w:gridSpan w:val="3"/>
            <w:vAlign w:val="center"/>
          </w:tcPr>
          <w:p w14:paraId="31535F6D" w14:textId="77777777" w:rsidR="001155A6" w:rsidRPr="00B1565C" w:rsidRDefault="001155A6" w:rsidP="00CE74B7">
            <w:pPr>
              <w:pStyle w:val="Tablicagwka"/>
              <w:suppressAutoHyphens w:val="0"/>
            </w:pPr>
            <w:r w:rsidRPr="00B1565C">
              <w:t>Aktywni zawodowo</w:t>
            </w:r>
          </w:p>
        </w:tc>
        <w:tc>
          <w:tcPr>
            <w:tcW w:w="461" w:type="pct"/>
            <w:vMerge w:val="restart"/>
            <w:vAlign w:val="center"/>
          </w:tcPr>
          <w:p w14:paraId="6680AD7D" w14:textId="77777777" w:rsidR="001155A6" w:rsidRPr="00B1565C" w:rsidRDefault="001155A6" w:rsidP="00CE74B7">
            <w:pPr>
              <w:pStyle w:val="Tablicagwka"/>
              <w:suppressAutoHyphens w:val="0"/>
            </w:pPr>
            <w:r w:rsidRPr="00B1565C">
              <w:t xml:space="preserve">Bierni </w:t>
            </w:r>
            <w:proofErr w:type="spellStart"/>
            <w:r w:rsidRPr="00B1565C">
              <w:t>zawo-dowo</w:t>
            </w:r>
            <w:proofErr w:type="spellEnd"/>
          </w:p>
        </w:tc>
        <w:tc>
          <w:tcPr>
            <w:tcW w:w="461" w:type="pct"/>
            <w:vMerge w:val="restart"/>
            <w:vAlign w:val="center"/>
          </w:tcPr>
          <w:p w14:paraId="718C8CE4" w14:textId="77777777" w:rsidR="001155A6" w:rsidRPr="00B1565C" w:rsidRDefault="001155A6" w:rsidP="00CE74B7">
            <w:pPr>
              <w:pStyle w:val="Tablicagwka"/>
              <w:suppressAutoHyphens w:val="0"/>
            </w:pPr>
            <w:proofErr w:type="spellStart"/>
            <w:r w:rsidRPr="00B1565C">
              <w:t>Współ</w:t>
            </w:r>
            <w:proofErr w:type="spellEnd"/>
            <w:r w:rsidRPr="00B1565C">
              <w:t>-czynnik aktyw-</w:t>
            </w:r>
            <w:proofErr w:type="spellStart"/>
            <w:r w:rsidRPr="00B1565C">
              <w:t>ności</w:t>
            </w:r>
            <w:proofErr w:type="spellEnd"/>
            <w:r w:rsidRPr="00B1565C">
              <w:t xml:space="preserve"> </w:t>
            </w:r>
            <w:proofErr w:type="spellStart"/>
            <w:r w:rsidRPr="00B1565C">
              <w:t>zawo-dowej</w:t>
            </w:r>
            <w:proofErr w:type="spellEnd"/>
          </w:p>
        </w:tc>
        <w:tc>
          <w:tcPr>
            <w:tcW w:w="461" w:type="pct"/>
            <w:vMerge w:val="restart"/>
            <w:tcBorders>
              <w:right w:val="single" w:sz="4" w:space="0" w:color="001D77"/>
            </w:tcBorders>
            <w:vAlign w:val="center"/>
          </w:tcPr>
          <w:p w14:paraId="38060A07" w14:textId="77777777" w:rsidR="001155A6" w:rsidRPr="00B1565C" w:rsidRDefault="001155A6" w:rsidP="00CE74B7">
            <w:pPr>
              <w:pStyle w:val="Tablicagwka"/>
              <w:suppressAutoHyphens w:val="0"/>
            </w:pPr>
            <w:r w:rsidRPr="00B1565C">
              <w:t>Wskaźnik zatrudnienia</w:t>
            </w:r>
          </w:p>
        </w:tc>
        <w:tc>
          <w:tcPr>
            <w:tcW w:w="456" w:type="pct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ABB8A7B" w14:textId="77777777" w:rsidR="001155A6" w:rsidRPr="00B1565C" w:rsidRDefault="001155A6" w:rsidP="00CE74B7">
            <w:pPr>
              <w:pStyle w:val="Tablicagwka"/>
              <w:suppressAutoHyphens w:val="0"/>
            </w:pPr>
            <w:r w:rsidRPr="00B1565C">
              <w:t xml:space="preserve">Stopa </w:t>
            </w:r>
            <w:proofErr w:type="spellStart"/>
            <w:r w:rsidRPr="00B1565C">
              <w:t>bezro-bocia</w:t>
            </w:r>
            <w:proofErr w:type="spellEnd"/>
          </w:p>
        </w:tc>
      </w:tr>
      <w:tr w:rsidR="001155A6" w:rsidRPr="00B1565C" w14:paraId="52A3548D" w14:textId="77777777" w:rsidTr="00CE74B7">
        <w:trPr>
          <w:trHeight w:val="624"/>
          <w:tblHeader/>
        </w:trPr>
        <w:tc>
          <w:tcPr>
            <w:tcW w:w="125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19490C2" w14:textId="77777777" w:rsidR="001155A6" w:rsidRPr="00B1565C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2" w:type="pct"/>
            <w:vMerge/>
            <w:tcBorders>
              <w:left w:val="single" w:sz="4" w:space="0" w:color="001D77"/>
            </w:tcBorders>
            <w:vAlign w:val="center"/>
          </w:tcPr>
          <w:p w14:paraId="7B823B30" w14:textId="77777777" w:rsidR="001155A6" w:rsidRPr="00B1565C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Align w:val="center"/>
          </w:tcPr>
          <w:p w14:paraId="4E25A309" w14:textId="77777777" w:rsidR="001155A6" w:rsidRPr="00B1565C" w:rsidRDefault="001155A6" w:rsidP="00CE74B7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razem</w:t>
            </w:r>
          </w:p>
        </w:tc>
        <w:tc>
          <w:tcPr>
            <w:tcW w:w="461" w:type="pct"/>
            <w:vAlign w:val="center"/>
          </w:tcPr>
          <w:p w14:paraId="14EC8130" w14:textId="77777777" w:rsidR="001155A6" w:rsidRPr="00B1565C" w:rsidRDefault="001155A6" w:rsidP="00CE74B7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pracujący</w:t>
            </w:r>
          </w:p>
        </w:tc>
        <w:tc>
          <w:tcPr>
            <w:tcW w:w="488" w:type="pct"/>
            <w:vAlign w:val="center"/>
          </w:tcPr>
          <w:p w14:paraId="5024DE03" w14:textId="77777777" w:rsidR="001155A6" w:rsidRPr="00B1565C" w:rsidRDefault="001155A6" w:rsidP="00CE74B7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bezro-botni</w:t>
            </w:r>
            <w:r w:rsidRPr="00B1565C">
              <w:rPr>
                <w:rFonts w:eastAsia="Times New Roman" w:cs="Calibri"/>
                <w:vertAlign w:val="superscript"/>
              </w:rPr>
              <w:t>1</w:t>
            </w:r>
          </w:p>
        </w:tc>
        <w:tc>
          <w:tcPr>
            <w:tcW w:w="461" w:type="pct"/>
            <w:vMerge/>
            <w:vAlign w:val="center"/>
          </w:tcPr>
          <w:p w14:paraId="3165EF2F" w14:textId="77777777" w:rsidR="001155A6" w:rsidRPr="00B1565C" w:rsidRDefault="001155A6" w:rsidP="00CE74B7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tcBorders>
              <w:bottom w:val="single" w:sz="4" w:space="0" w:color="001D77"/>
            </w:tcBorders>
            <w:vAlign w:val="center"/>
          </w:tcPr>
          <w:p w14:paraId="2E95AC9A" w14:textId="77777777" w:rsidR="001155A6" w:rsidRPr="00B1565C" w:rsidRDefault="001155A6" w:rsidP="00CE74B7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F0B5135" w14:textId="77777777" w:rsidR="001155A6" w:rsidRPr="00B1565C" w:rsidRDefault="001155A6" w:rsidP="00CE74B7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56" w:type="pct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037401D" w14:textId="77777777" w:rsidR="001155A6" w:rsidRPr="00B1565C" w:rsidRDefault="001155A6" w:rsidP="00CE74B7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</w:tr>
      <w:tr w:rsidR="001155A6" w:rsidRPr="00B1565C" w14:paraId="08BA7A37" w14:textId="77777777" w:rsidTr="00CE74B7">
        <w:trPr>
          <w:trHeight w:val="340"/>
          <w:tblHeader/>
        </w:trPr>
        <w:tc>
          <w:tcPr>
            <w:tcW w:w="125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EEF9204" w14:textId="77777777" w:rsidR="001155A6" w:rsidRPr="00B1565C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63" w:type="pct"/>
            <w:gridSpan w:val="5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C199C4" w14:textId="77777777" w:rsidR="001155A6" w:rsidRPr="00B1565C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78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4C6C6" w14:textId="77777777" w:rsidR="001155A6" w:rsidRPr="00B1565C" w:rsidRDefault="001155A6" w:rsidP="00CE74B7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1155A6" w:rsidRPr="007F52DC" w14:paraId="6F4557F5" w14:textId="77777777" w:rsidTr="00CE74B7">
        <w:trPr>
          <w:tblHeader/>
        </w:trPr>
        <w:tc>
          <w:tcPr>
            <w:tcW w:w="1258" w:type="pct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EF531D" w14:textId="77777777" w:rsidR="001155A6" w:rsidRPr="005569C8" w:rsidRDefault="001155A6" w:rsidP="004C30AC">
            <w:pPr>
              <w:pStyle w:val="Tablicaboczek"/>
              <w:ind w:left="170" w:hanging="170"/>
            </w:pPr>
            <w:r w:rsidRPr="00D36F5D">
              <w:rPr>
                <w:rFonts w:eastAsia="Calibri"/>
                <w:b/>
              </w:rPr>
              <w:t>Według</w:t>
            </w:r>
            <w:r w:rsidRPr="005569C8">
              <w:rPr>
                <w:rFonts w:eastAsia="Calibri"/>
              </w:rPr>
              <w:t xml:space="preserve"> </w:t>
            </w:r>
            <w:r w:rsidRPr="00D36F5D">
              <w:rPr>
                <w:rFonts w:eastAsia="Calibri"/>
                <w:b/>
              </w:rPr>
              <w:t>poziomu</w:t>
            </w:r>
            <w:r w:rsidRPr="005569C8">
              <w:rPr>
                <w:rFonts w:eastAsia="Calibri"/>
              </w:rPr>
              <w:t xml:space="preserve"> </w:t>
            </w:r>
            <w:r w:rsidRPr="00D36F5D">
              <w:rPr>
                <w:rFonts w:eastAsia="Calibri"/>
                <w:b/>
              </w:rPr>
              <w:t>wykszta</w:t>
            </w:r>
            <w:bookmarkStart w:id="1" w:name="_GoBack"/>
            <w:bookmarkEnd w:id="1"/>
            <w:r w:rsidRPr="00D36F5D">
              <w:rPr>
                <w:rFonts w:eastAsia="Calibri"/>
                <w:b/>
              </w:rPr>
              <w:t>łcenia</w:t>
            </w:r>
            <w:r w:rsidRPr="005569C8">
              <w:rPr>
                <w:rFonts w:eastAsia="Calibri"/>
              </w:rPr>
              <w:t>:</w:t>
            </w:r>
          </w:p>
        </w:tc>
        <w:tc>
          <w:tcPr>
            <w:tcW w:w="3742" w:type="pct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547626" w14:textId="77777777" w:rsidR="001155A6" w:rsidRPr="007F52DC" w:rsidRDefault="001155A6" w:rsidP="00CE74B7">
            <w:pPr>
              <w:pStyle w:val="Tablicadanerodek"/>
              <w:spacing w:before="0" w:after="0"/>
              <w:rPr>
                <w:b/>
                <w:bCs/>
              </w:rPr>
            </w:pPr>
          </w:p>
        </w:tc>
      </w:tr>
      <w:tr w:rsidR="00BE6BE8" w:rsidRPr="008D26FC" w14:paraId="1594C56D" w14:textId="77777777" w:rsidTr="00CE74B7">
        <w:trPr>
          <w:tblHeader/>
        </w:trPr>
        <w:tc>
          <w:tcPr>
            <w:tcW w:w="1095" w:type="pct"/>
            <w:vMerge w:val="restar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524C4F22" w14:textId="77777777" w:rsidR="00BE6BE8" w:rsidRPr="005569C8" w:rsidRDefault="00BE6BE8" w:rsidP="00BE6BE8">
            <w:pPr>
              <w:pStyle w:val="Tablicaboczek"/>
            </w:pPr>
            <w:r w:rsidRPr="005569C8">
              <w:rPr>
                <w:rFonts w:eastAsia="Calibri"/>
              </w:rPr>
              <w:t>Wyższe</w:t>
            </w:r>
          </w:p>
        </w:tc>
        <w:tc>
          <w:tcPr>
            <w:tcW w:w="164" w:type="pc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5484B261" w14:textId="77777777" w:rsidR="00BE6BE8" w:rsidRPr="005569C8" w:rsidRDefault="00BE6BE8" w:rsidP="00BE6BE8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tcBorders>
              <w:top w:val="single" w:sz="4" w:space="0" w:color="001D77"/>
            </w:tcBorders>
            <w:shd w:val="clear" w:color="auto" w:fill="auto"/>
          </w:tcPr>
          <w:p w14:paraId="01BC03B7" w14:textId="68F81CBF" w:rsidR="00BE6BE8" w:rsidRPr="008D26FC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896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</w:tcPr>
          <w:p w14:paraId="24E73A1B" w14:textId="1173B4D0" w:rsidR="00BE6BE8" w:rsidRPr="008D26FC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732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</w:tcPr>
          <w:p w14:paraId="55ACE13F" w14:textId="1EEC58D8" w:rsidR="00BE6BE8" w:rsidRPr="008D26FC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722</w:t>
            </w:r>
          </w:p>
        </w:tc>
        <w:tc>
          <w:tcPr>
            <w:tcW w:w="488" w:type="pct"/>
            <w:tcBorders>
              <w:top w:val="single" w:sz="4" w:space="0" w:color="001D77"/>
            </w:tcBorders>
            <w:shd w:val="clear" w:color="auto" w:fill="auto"/>
          </w:tcPr>
          <w:p w14:paraId="644A0AA5" w14:textId="6C1922AB" w:rsidR="00BE6BE8" w:rsidRPr="00B25BA1" w:rsidRDefault="00BE6BE8" w:rsidP="00BE6BE8">
            <w:pPr>
              <w:pStyle w:val="Tablicadanerodek"/>
              <w:spacing w:before="40" w:after="40"/>
              <w:rPr>
                <w:b/>
                <w:bCs/>
              </w:rPr>
            </w:pPr>
            <w:r w:rsidRPr="00333185">
              <w:t>11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</w:tcPr>
          <w:p w14:paraId="07875734" w14:textId="1B53EFE9" w:rsidR="00BE6BE8" w:rsidRPr="00002DC6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164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</w:tcPr>
          <w:p w14:paraId="6E2911A5" w14:textId="7E2785CC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81,7</w:t>
            </w:r>
          </w:p>
        </w:tc>
        <w:tc>
          <w:tcPr>
            <w:tcW w:w="461" w:type="pc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</w:tcPr>
          <w:p w14:paraId="3896EA24" w14:textId="4D44E03D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80,6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0A14305" w14:textId="665B6B2F" w:rsidR="00BE6BE8" w:rsidRPr="008D26FC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1,5</w:t>
            </w:r>
          </w:p>
        </w:tc>
      </w:tr>
      <w:tr w:rsidR="00BE6BE8" w:rsidRPr="00085BC4" w14:paraId="523F0B91" w14:textId="77777777" w:rsidTr="005C3278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07669954" w14:textId="77777777" w:rsidR="00BE6BE8" w:rsidRPr="005569C8" w:rsidRDefault="00BE6BE8" w:rsidP="00BE6BE8">
            <w:pPr>
              <w:pStyle w:val="Tablicaboczek"/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0614DDDF" w14:textId="77777777" w:rsidR="00BE6BE8" w:rsidRPr="005569C8" w:rsidRDefault="00BE6BE8" w:rsidP="00BE6BE8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699069E2" w14:textId="5C2BE0E9" w:rsidR="00BE6BE8" w:rsidRPr="00085BC4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894</w:t>
            </w:r>
          </w:p>
        </w:tc>
        <w:tc>
          <w:tcPr>
            <w:tcW w:w="461" w:type="pct"/>
            <w:shd w:val="clear" w:color="auto" w:fill="auto"/>
          </w:tcPr>
          <w:p w14:paraId="643AF3F1" w14:textId="1A6027A2" w:rsidR="00BE6BE8" w:rsidRPr="00085BC4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725</w:t>
            </w:r>
          </w:p>
        </w:tc>
        <w:tc>
          <w:tcPr>
            <w:tcW w:w="461" w:type="pct"/>
            <w:shd w:val="clear" w:color="auto" w:fill="auto"/>
          </w:tcPr>
          <w:p w14:paraId="44AD5385" w14:textId="75DD3549" w:rsidR="00BE6BE8" w:rsidRPr="00085BC4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715</w:t>
            </w:r>
          </w:p>
        </w:tc>
        <w:tc>
          <w:tcPr>
            <w:tcW w:w="488" w:type="pct"/>
            <w:shd w:val="clear" w:color="auto" w:fill="auto"/>
          </w:tcPr>
          <w:p w14:paraId="4869EF88" w14:textId="42521DA4" w:rsidR="00BE6BE8" w:rsidRPr="00085BC4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10</w:t>
            </w:r>
          </w:p>
        </w:tc>
        <w:tc>
          <w:tcPr>
            <w:tcW w:w="461" w:type="pct"/>
            <w:shd w:val="clear" w:color="auto" w:fill="auto"/>
          </w:tcPr>
          <w:p w14:paraId="2317028F" w14:textId="6347FA9C" w:rsidR="00BE6BE8" w:rsidRPr="00085BC4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169</w:t>
            </w:r>
          </w:p>
        </w:tc>
        <w:tc>
          <w:tcPr>
            <w:tcW w:w="461" w:type="pct"/>
            <w:shd w:val="clear" w:color="auto" w:fill="auto"/>
          </w:tcPr>
          <w:p w14:paraId="44C9ECBC" w14:textId="5B66314D" w:rsidR="00BE6BE8" w:rsidRPr="00085BC4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81,1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118BB866" w14:textId="7A7E2FC2" w:rsidR="00BE6BE8" w:rsidRPr="00085BC4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80,0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82DDB33" w14:textId="55FB2F0B" w:rsidR="00BE6BE8" w:rsidRPr="00085BC4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1,4</w:t>
            </w:r>
          </w:p>
        </w:tc>
      </w:tr>
      <w:tr w:rsidR="00BE6BE8" w:rsidRPr="008D26FC" w14:paraId="30F713B1" w14:textId="77777777" w:rsidTr="005C3278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57ABA3EC" w14:textId="77777777" w:rsidR="00BE6BE8" w:rsidRPr="005569C8" w:rsidRDefault="00BE6BE8" w:rsidP="00BE6BE8">
            <w:pPr>
              <w:pStyle w:val="Tablicaboczek"/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6EBC844D" w14:textId="77777777" w:rsidR="00BE6BE8" w:rsidRPr="005569C8" w:rsidRDefault="00BE6BE8" w:rsidP="00BE6BE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512C6992" w14:textId="2048A5B8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828</w:t>
            </w:r>
          </w:p>
        </w:tc>
        <w:tc>
          <w:tcPr>
            <w:tcW w:w="461" w:type="pct"/>
            <w:shd w:val="clear" w:color="auto" w:fill="auto"/>
          </w:tcPr>
          <w:p w14:paraId="2FDAD996" w14:textId="1E0A4CD4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683</w:t>
            </w:r>
          </w:p>
        </w:tc>
        <w:tc>
          <w:tcPr>
            <w:tcW w:w="461" w:type="pct"/>
            <w:shd w:val="clear" w:color="auto" w:fill="auto"/>
          </w:tcPr>
          <w:p w14:paraId="79DA1745" w14:textId="0C321159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673</w:t>
            </w:r>
          </w:p>
        </w:tc>
        <w:tc>
          <w:tcPr>
            <w:tcW w:w="488" w:type="pct"/>
            <w:shd w:val="clear" w:color="auto" w:fill="auto"/>
          </w:tcPr>
          <w:p w14:paraId="3EBBB2B8" w14:textId="77D03CE0" w:rsidR="00BE6BE8" w:rsidRPr="00BE6BE8" w:rsidRDefault="00BE6BE8" w:rsidP="00BE6BE8">
            <w:pPr>
              <w:pStyle w:val="Tablicadanerodek"/>
              <w:spacing w:before="40" w:after="40"/>
              <w:rPr>
                <w:b/>
                <w:bCs/>
              </w:rPr>
            </w:pPr>
            <w:r w:rsidRPr="00BE6BE8">
              <w:rPr>
                <w:b/>
              </w:rPr>
              <w:t>10</w:t>
            </w:r>
          </w:p>
        </w:tc>
        <w:tc>
          <w:tcPr>
            <w:tcW w:w="461" w:type="pct"/>
            <w:shd w:val="clear" w:color="auto" w:fill="auto"/>
          </w:tcPr>
          <w:p w14:paraId="41C4120A" w14:textId="0ABC4A66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146</w:t>
            </w:r>
          </w:p>
        </w:tc>
        <w:tc>
          <w:tcPr>
            <w:tcW w:w="461" w:type="pct"/>
            <w:shd w:val="clear" w:color="auto" w:fill="auto"/>
          </w:tcPr>
          <w:p w14:paraId="19F4D144" w14:textId="747EE99E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82,5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600CEA0E" w14:textId="43D545F0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81,3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A7BF872" w14:textId="67E8E59F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1,5</w:t>
            </w:r>
          </w:p>
        </w:tc>
      </w:tr>
      <w:tr w:rsidR="00BE6BE8" w:rsidRPr="009A5B29" w14:paraId="6B3EB7D7" w14:textId="77777777" w:rsidTr="00CE74B7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1BB44D2" w14:textId="77777777" w:rsidR="00BE6BE8" w:rsidRPr="005569C8" w:rsidRDefault="00BE6BE8" w:rsidP="00BE6BE8">
            <w:pPr>
              <w:pStyle w:val="Tablicaboczek"/>
              <w:ind w:left="170" w:hanging="170"/>
            </w:pPr>
            <w:r w:rsidRPr="005569C8">
              <w:rPr>
                <w:rFonts w:eastAsia="Calibri"/>
              </w:rPr>
              <w:t>Policealne i średnie zawodowe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584BE5C2" w14:textId="77777777" w:rsidR="00BE6BE8" w:rsidRPr="005569C8" w:rsidRDefault="00BE6BE8" w:rsidP="00BE6BE8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72BA2987" w14:textId="6CBDF201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651</w:t>
            </w:r>
          </w:p>
        </w:tc>
        <w:tc>
          <w:tcPr>
            <w:tcW w:w="461" w:type="pct"/>
            <w:shd w:val="clear" w:color="auto" w:fill="auto"/>
          </w:tcPr>
          <w:p w14:paraId="6AD80904" w14:textId="4DFA0A1F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380</w:t>
            </w:r>
          </w:p>
        </w:tc>
        <w:tc>
          <w:tcPr>
            <w:tcW w:w="461" w:type="pct"/>
            <w:shd w:val="clear" w:color="auto" w:fill="auto"/>
          </w:tcPr>
          <w:p w14:paraId="7CDECAB9" w14:textId="0C63278C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371</w:t>
            </w:r>
          </w:p>
        </w:tc>
        <w:tc>
          <w:tcPr>
            <w:tcW w:w="488" w:type="pct"/>
            <w:shd w:val="clear" w:color="auto" w:fill="auto"/>
          </w:tcPr>
          <w:p w14:paraId="0A14072F" w14:textId="52F0E8FF" w:rsidR="00BE6BE8" w:rsidRPr="00BE6BE8" w:rsidRDefault="00BE6BE8" w:rsidP="00BE6BE8">
            <w:pPr>
              <w:pStyle w:val="Tablicadanerodek"/>
              <w:spacing w:before="40" w:after="40"/>
              <w:rPr>
                <w:b/>
                <w:bCs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3D643FCF" w14:textId="7F274EE2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271</w:t>
            </w:r>
          </w:p>
        </w:tc>
        <w:tc>
          <w:tcPr>
            <w:tcW w:w="461" w:type="pct"/>
            <w:shd w:val="clear" w:color="auto" w:fill="auto"/>
          </w:tcPr>
          <w:p w14:paraId="49F0C8B5" w14:textId="220A228C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58,4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35509FCC" w14:textId="79DC24CE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57,0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10F18FE" w14:textId="0D7CEBC6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2,4</w:t>
            </w:r>
          </w:p>
        </w:tc>
      </w:tr>
      <w:tr w:rsidR="00BE6BE8" w:rsidRPr="00085BC4" w14:paraId="2ED56C17" w14:textId="77777777" w:rsidTr="005C3278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601F9EC7" w14:textId="77777777" w:rsidR="00BE6BE8" w:rsidRPr="005569C8" w:rsidRDefault="00BE6BE8" w:rsidP="00BE6BE8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381B12E2" w14:textId="77777777" w:rsidR="00BE6BE8" w:rsidRPr="005569C8" w:rsidRDefault="00BE6BE8" w:rsidP="00BE6BE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01B032BC" w14:textId="0C6DC501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618</w:t>
            </w:r>
          </w:p>
        </w:tc>
        <w:tc>
          <w:tcPr>
            <w:tcW w:w="461" w:type="pct"/>
            <w:shd w:val="clear" w:color="auto" w:fill="auto"/>
          </w:tcPr>
          <w:p w14:paraId="5F970679" w14:textId="6A2B6212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368</w:t>
            </w:r>
          </w:p>
        </w:tc>
        <w:tc>
          <w:tcPr>
            <w:tcW w:w="461" w:type="pct"/>
            <w:shd w:val="clear" w:color="auto" w:fill="auto"/>
          </w:tcPr>
          <w:p w14:paraId="3FE0484B" w14:textId="1D5E3AE9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352</w:t>
            </w:r>
          </w:p>
        </w:tc>
        <w:tc>
          <w:tcPr>
            <w:tcW w:w="488" w:type="pct"/>
            <w:shd w:val="clear" w:color="auto" w:fill="auto"/>
          </w:tcPr>
          <w:p w14:paraId="1A424B27" w14:textId="4306C57A" w:rsidR="00BE6BE8" w:rsidRPr="00085BC4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16</w:t>
            </w:r>
          </w:p>
        </w:tc>
        <w:tc>
          <w:tcPr>
            <w:tcW w:w="461" w:type="pct"/>
            <w:shd w:val="clear" w:color="auto" w:fill="auto"/>
          </w:tcPr>
          <w:p w14:paraId="7C49CBD7" w14:textId="75D2A213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250</w:t>
            </w:r>
          </w:p>
        </w:tc>
        <w:tc>
          <w:tcPr>
            <w:tcW w:w="461" w:type="pct"/>
            <w:shd w:val="clear" w:color="auto" w:fill="auto"/>
          </w:tcPr>
          <w:p w14:paraId="361DEB8C" w14:textId="2CA09B0E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59,5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34E217D3" w14:textId="28692E25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57,0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0B8DBCF" w14:textId="661C14E9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4,3</w:t>
            </w:r>
          </w:p>
        </w:tc>
      </w:tr>
      <w:tr w:rsidR="00BE6BE8" w:rsidRPr="008D26FC" w14:paraId="5BB4CDC9" w14:textId="77777777" w:rsidTr="005C3278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4CA08AAB" w14:textId="77777777" w:rsidR="00BE6BE8" w:rsidRPr="005569C8" w:rsidRDefault="00BE6BE8" w:rsidP="00BE6BE8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45F49391" w14:textId="77777777" w:rsidR="00BE6BE8" w:rsidRPr="005569C8" w:rsidRDefault="00BE6BE8" w:rsidP="00BE6BE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52CE0C86" w14:textId="5E5B15D2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664</w:t>
            </w:r>
          </w:p>
        </w:tc>
        <w:tc>
          <w:tcPr>
            <w:tcW w:w="461" w:type="pct"/>
            <w:shd w:val="clear" w:color="auto" w:fill="auto"/>
          </w:tcPr>
          <w:p w14:paraId="45C34B45" w14:textId="6760F7B2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392</w:t>
            </w:r>
          </w:p>
        </w:tc>
        <w:tc>
          <w:tcPr>
            <w:tcW w:w="461" w:type="pct"/>
            <w:shd w:val="clear" w:color="auto" w:fill="auto"/>
          </w:tcPr>
          <w:p w14:paraId="702B60B1" w14:textId="0E0B62C6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380</w:t>
            </w:r>
          </w:p>
        </w:tc>
        <w:tc>
          <w:tcPr>
            <w:tcW w:w="488" w:type="pct"/>
            <w:shd w:val="clear" w:color="auto" w:fill="auto"/>
          </w:tcPr>
          <w:p w14:paraId="4B296335" w14:textId="65D90A1D" w:rsidR="00BE6BE8" w:rsidRPr="00BE6BE8" w:rsidRDefault="00BE6BE8" w:rsidP="00BE6BE8">
            <w:pPr>
              <w:pStyle w:val="Tablicadanerodek"/>
              <w:spacing w:before="40" w:after="40"/>
              <w:rPr>
                <w:b/>
                <w:bCs/>
              </w:rPr>
            </w:pPr>
            <w:r w:rsidRPr="00BE6BE8">
              <w:rPr>
                <w:b/>
              </w:rPr>
              <w:t>12</w:t>
            </w:r>
          </w:p>
        </w:tc>
        <w:tc>
          <w:tcPr>
            <w:tcW w:w="461" w:type="pct"/>
            <w:shd w:val="clear" w:color="auto" w:fill="auto"/>
          </w:tcPr>
          <w:p w14:paraId="0DCFBA4E" w14:textId="5265DF9D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272</w:t>
            </w:r>
          </w:p>
        </w:tc>
        <w:tc>
          <w:tcPr>
            <w:tcW w:w="461" w:type="pct"/>
            <w:shd w:val="clear" w:color="auto" w:fill="auto"/>
          </w:tcPr>
          <w:p w14:paraId="752AF1D6" w14:textId="29406526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59,0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0B8CA518" w14:textId="267537DA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57,2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DA6310F" w14:textId="79EC5FE3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3,1</w:t>
            </w:r>
          </w:p>
        </w:tc>
      </w:tr>
      <w:tr w:rsidR="00BE6BE8" w:rsidRPr="009A5B29" w14:paraId="5119534F" w14:textId="77777777" w:rsidTr="00CE74B7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424780D8" w14:textId="77777777" w:rsidR="00BE6BE8" w:rsidRPr="005569C8" w:rsidRDefault="00BE6BE8" w:rsidP="00BE6BE8">
            <w:pPr>
              <w:pStyle w:val="Tablicaboczek"/>
              <w:ind w:left="170" w:hanging="170"/>
              <w:rPr>
                <w:rFonts w:eastAsia="Calibri"/>
              </w:rPr>
            </w:pPr>
            <w:r w:rsidRPr="0015694E">
              <w:rPr>
                <w:rFonts w:eastAsia="Calibri"/>
              </w:rPr>
              <w:t>Średnie</w:t>
            </w:r>
            <w:r w:rsidRPr="005569C8">
              <w:rPr>
                <w:rFonts w:eastAsia="Calibri"/>
              </w:rPr>
              <w:t xml:space="preserve"> </w:t>
            </w:r>
            <w:r w:rsidRPr="0015694E">
              <w:rPr>
                <w:rFonts w:eastAsia="Calibri"/>
              </w:rPr>
              <w:t>ogólnokształcące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4C26BCBA" w14:textId="77777777" w:rsidR="00BE6BE8" w:rsidRPr="005569C8" w:rsidRDefault="00BE6BE8" w:rsidP="00BE6BE8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052318BF" w14:textId="7C27826B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304</w:t>
            </w:r>
          </w:p>
        </w:tc>
        <w:tc>
          <w:tcPr>
            <w:tcW w:w="461" w:type="pct"/>
            <w:shd w:val="clear" w:color="auto" w:fill="auto"/>
          </w:tcPr>
          <w:p w14:paraId="2E78FD74" w14:textId="12C345EC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161</w:t>
            </w:r>
          </w:p>
        </w:tc>
        <w:tc>
          <w:tcPr>
            <w:tcW w:w="461" w:type="pct"/>
            <w:shd w:val="clear" w:color="auto" w:fill="auto"/>
          </w:tcPr>
          <w:p w14:paraId="72A0091B" w14:textId="685E3CBC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157</w:t>
            </w:r>
          </w:p>
        </w:tc>
        <w:tc>
          <w:tcPr>
            <w:tcW w:w="488" w:type="pct"/>
            <w:shd w:val="clear" w:color="auto" w:fill="auto"/>
          </w:tcPr>
          <w:p w14:paraId="008A32F8" w14:textId="024CD583" w:rsidR="00BE6BE8" w:rsidRPr="00BE6BE8" w:rsidRDefault="00BE6BE8" w:rsidP="00BE6BE8">
            <w:pPr>
              <w:pStyle w:val="Tablicadanerodek"/>
              <w:spacing w:before="40" w:after="40"/>
              <w:rPr>
                <w:b/>
                <w:bCs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50D205C5" w14:textId="58A7B491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143</w:t>
            </w:r>
          </w:p>
        </w:tc>
        <w:tc>
          <w:tcPr>
            <w:tcW w:w="461" w:type="pct"/>
            <w:shd w:val="clear" w:color="auto" w:fill="auto"/>
          </w:tcPr>
          <w:p w14:paraId="243440D1" w14:textId="34C6FE70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53,0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03A76699" w14:textId="511BDE69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51,6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817B8CC" w14:textId="3530462D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2,5</w:t>
            </w:r>
          </w:p>
        </w:tc>
      </w:tr>
      <w:tr w:rsidR="00BE6BE8" w:rsidRPr="00085BC4" w14:paraId="7250DCA9" w14:textId="77777777" w:rsidTr="005C3278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539DD870" w14:textId="77777777" w:rsidR="00BE6BE8" w:rsidRPr="005569C8" w:rsidRDefault="00BE6BE8" w:rsidP="00BE6BE8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69851940" w14:textId="77777777" w:rsidR="00BE6BE8" w:rsidRPr="005569C8" w:rsidRDefault="00BE6BE8" w:rsidP="00BE6BE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3226A0EA" w14:textId="1800F2A2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298</w:t>
            </w:r>
          </w:p>
        </w:tc>
        <w:tc>
          <w:tcPr>
            <w:tcW w:w="461" w:type="pct"/>
            <w:shd w:val="clear" w:color="auto" w:fill="auto"/>
          </w:tcPr>
          <w:p w14:paraId="0EF803BB" w14:textId="7768F2DC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160</w:t>
            </w:r>
          </w:p>
        </w:tc>
        <w:tc>
          <w:tcPr>
            <w:tcW w:w="461" w:type="pct"/>
            <w:shd w:val="clear" w:color="auto" w:fill="auto"/>
          </w:tcPr>
          <w:p w14:paraId="5BB3E4CA" w14:textId="1039E31A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159</w:t>
            </w:r>
          </w:p>
        </w:tc>
        <w:tc>
          <w:tcPr>
            <w:tcW w:w="488" w:type="pct"/>
            <w:shd w:val="clear" w:color="auto" w:fill="auto"/>
          </w:tcPr>
          <w:p w14:paraId="1F5CFAA4" w14:textId="17CA159E" w:rsidR="00BE6BE8" w:rsidRPr="00BE6BE8" w:rsidRDefault="00BE6BE8" w:rsidP="00BE6BE8">
            <w:pPr>
              <w:pStyle w:val="Tablicadanerodek"/>
              <w:spacing w:before="40" w:after="40"/>
              <w:rPr>
                <w:b/>
                <w:bCs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4D083693" w14:textId="3EAC1894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138</w:t>
            </w:r>
          </w:p>
        </w:tc>
        <w:tc>
          <w:tcPr>
            <w:tcW w:w="461" w:type="pct"/>
            <w:shd w:val="clear" w:color="auto" w:fill="auto"/>
          </w:tcPr>
          <w:p w14:paraId="4F228CCE" w14:textId="6B37B8DC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53,7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7B8087C9" w14:textId="53BBBA9E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53,4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CE618C4" w14:textId="63F33269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0,6</w:t>
            </w:r>
          </w:p>
        </w:tc>
      </w:tr>
      <w:tr w:rsidR="00BE6BE8" w:rsidRPr="008D26FC" w14:paraId="0B08BDC1" w14:textId="77777777" w:rsidTr="005C3278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232E27D9" w14:textId="77777777" w:rsidR="00BE6BE8" w:rsidRPr="005569C8" w:rsidRDefault="00BE6BE8" w:rsidP="00BE6BE8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3CBB6B67" w14:textId="77777777" w:rsidR="00BE6BE8" w:rsidRPr="005569C8" w:rsidRDefault="00BE6BE8" w:rsidP="00BE6BE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7D141167" w14:textId="03E1DF62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313</w:t>
            </w:r>
          </w:p>
        </w:tc>
        <w:tc>
          <w:tcPr>
            <w:tcW w:w="461" w:type="pct"/>
            <w:shd w:val="clear" w:color="auto" w:fill="auto"/>
          </w:tcPr>
          <w:p w14:paraId="05EC8519" w14:textId="0B436209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165</w:t>
            </w:r>
          </w:p>
        </w:tc>
        <w:tc>
          <w:tcPr>
            <w:tcW w:w="461" w:type="pct"/>
            <w:shd w:val="clear" w:color="auto" w:fill="auto"/>
          </w:tcPr>
          <w:p w14:paraId="5DBABA1E" w14:textId="3314A5EC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159</w:t>
            </w:r>
          </w:p>
        </w:tc>
        <w:tc>
          <w:tcPr>
            <w:tcW w:w="488" w:type="pct"/>
            <w:shd w:val="clear" w:color="auto" w:fill="auto"/>
          </w:tcPr>
          <w:p w14:paraId="5F82E6EA" w14:textId="3A2E207B" w:rsidR="00BE6BE8" w:rsidRPr="00BE6BE8" w:rsidRDefault="00BE6BE8" w:rsidP="00BE6BE8">
            <w:pPr>
              <w:pStyle w:val="Tablicadanerodek"/>
              <w:spacing w:before="40" w:after="40"/>
              <w:rPr>
                <w:b/>
                <w:bCs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3BE18CEE" w14:textId="16A0EF0B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148</w:t>
            </w:r>
          </w:p>
        </w:tc>
        <w:tc>
          <w:tcPr>
            <w:tcW w:w="461" w:type="pct"/>
            <w:shd w:val="clear" w:color="auto" w:fill="auto"/>
          </w:tcPr>
          <w:p w14:paraId="56E84BD8" w14:textId="36FF431A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52,7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28B27EF4" w14:textId="79BE0892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50,8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2BD162E" w14:textId="0A5BB7DD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3,6</w:t>
            </w:r>
          </w:p>
        </w:tc>
      </w:tr>
      <w:tr w:rsidR="00BE6BE8" w:rsidRPr="009A5B29" w14:paraId="509F8E58" w14:textId="77777777" w:rsidTr="00CE74B7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9643CD3" w14:textId="77777777" w:rsidR="00BE6BE8" w:rsidRPr="005569C8" w:rsidRDefault="00BE6BE8" w:rsidP="00BE6BE8">
            <w:pPr>
              <w:pStyle w:val="Tablicaboczek"/>
              <w:ind w:left="170" w:hanging="170"/>
              <w:rPr>
                <w:rFonts w:eastAsia="Calibri"/>
              </w:rPr>
            </w:pPr>
            <w:r w:rsidRPr="005569C8">
              <w:rPr>
                <w:rFonts w:eastAsia="Calibri"/>
              </w:rPr>
              <w:t>Zasadnicze zawodowe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457E4ED5" w14:textId="77777777" w:rsidR="00BE6BE8" w:rsidRPr="005569C8" w:rsidRDefault="00BE6BE8" w:rsidP="00BE6BE8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19A3159A" w14:textId="7BA93F45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565</w:t>
            </w:r>
          </w:p>
        </w:tc>
        <w:tc>
          <w:tcPr>
            <w:tcW w:w="461" w:type="pct"/>
            <w:shd w:val="clear" w:color="auto" w:fill="auto"/>
          </w:tcPr>
          <w:p w14:paraId="20806EB8" w14:textId="26ED3DCB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290</w:t>
            </w:r>
          </w:p>
        </w:tc>
        <w:tc>
          <w:tcPr>
            <w:tcW w:w="461" w:type="pct"/>
            <w:shd w:val="clear" w:color="auto" w:fill="auto"/>
          </w:tcPr>
          <w:p w14:paraId="7A243E0A" w14:textId="766854CF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280</w:t>
            </w:r>
          </w:p>
        </w:tc>
        <w:tc>
          <w:tcPr>
            <w:tcW w:w="488" w:type="pct"/>
            <w:shd w:val="clear" w:color="auto" w:fill="auto"/>
          </w:tcPr>
          <w:p w14:paraId="5B6D047C" w14:textId="1B8A6EA8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10</w:t>
            </w:r>
          </w:p>
        </w:tc>
        <w:tc>
          <w:tcPr>
            <w:tcW w:w="461" w:type="pct"/>
            <w:shd w:val="clear" w:color="auto" w:fill="auto"/>
          </w:tcPr>
          <w:p w14:paraId="0051F6D2" w14:textId="28C3D469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275</w:t>
            </w:r>
          </w:p>
        </w:tc>
        <w:tc>
          <w:tcPr>
            <w:tcW w:w="461" w:type="pct"/>
            <w:shd w:val="clear" w:color="auto" w:fill="auto"/>
          </w:tcPr>
          <w:p w14:paraId="63768DBC" w14:textId="7BB88E84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51,3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56284F05" w14:textId="72405E01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49,6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36C665B" w14:textId="2A63368A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3,4</w:t>
            </w:r>
          </w:p>
        </w:tc>
      </w:tr>
      <w:tr w:rsidR="00BE6BE8" w:rsidRPr="00085BC4" w14:paraId="50146057" w14:textId="77777777" w:rsidTr="005C3278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424A548" w14:textId="77777777" w:rsidR="00BE6BE8" w:rsidRPr="005569C8" w:rsidRDefault="00BE6BE8" w:rsidP="00BE6BE8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5CE5706E" w14:textId="77777777" w:rsidR="00BE6BE8" w:rsidRPr="005569C8" w:rsidRDefault="00BE6BE8" w:rsidP="00BE6BE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69170B6B" w14:textId="3B300E72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566</w:t>
            </w:r>
          </w:p>
        </w:tc>
        <w:tc>
          <w:tcPr>
            <w:tcW w:w="461" w:type="pct"/>
            <w:shd w:val="clear" w:color="auto" w:fill="auto"/>
          </w:tcPr>
          <w:p w14:paraId="341DF172" w14:textId="3DA6FBBD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270</w:t>
            </w:r>
          </w:p>
        </w:tc>
        <w:tc>
          <w:tcPr>
            <w:tcW w:w="461" w:type="pct"/>
            <w:shd w:val="clear" w:color="auto" w:fill="auto"/>
          </w:tcPr>
          <w:p w14:paraId="7BC479A1" w14:textId="4A1450B6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263</w:t>
            </w:r>
          </w:p>
        </w:tc>
        <w:tc>
          <w:tcPr>
            <w:tcW w:w="488" w:type="pct"/>
            <w:shd w:val="clear" w:color="auto" w:fill="auto"/>
          </w:tcPr>
          <w:p w14:paraId="3B7AFFD0" w14:textId="086921CC" w:rsidR="00BE6BE8" w:rsidRPr="00BE6BE8" w:rsidRDefault="00BE6BE8" w:rsidP="00BE6BE8">
            <w:pPr>
              <w:pStyle w:val="Tablicadanerodek"/>
              <w:spacing w:before="40" w:after="40"/>
              <w:rPr>
                <w:b/>
                <w:bCs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78B49ECF" w14:textId="4442541E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295</w:t>
            </w:r>
          </w:p>
        </w:tc>
        <w:tc>
          <w:tcPr>
            <w:tcW w:w="461" w:type="pct"/>
            <w:shd w:val="clear" w:color="auto" w:fill="auto"/>
          </w:tcPr>
          <w:p w14:paraId="443D59A5" w14:textId="3FA1E7E7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47,7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00A4DEE5" w14:textId="414A5D10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46,5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007A366" w14:textId="5CE107FA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3,0</w:t>
            </w:r>
          </w:p>
        </w:tc>
      </w:tr>
      <w:tr w:rsidR="00BE6BE8" w:rsidRPr="008D26FC" w14:paraId="2ED5638C" w14:textId="77777777" w:rsidTr="005C3278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8C0B835" w14:textId="77777777" w:rsidR="00BE6BE8" w:rsidRPr="005569C8" w:rsidRDefault="00BE6BE8" w:rsidP="00BE6BE8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5467917C" w14:textId="77777777" w:rsidR="00BE6BE8" w:rsidRPr="005569C8" w:rsidRDefault="00BE6BE8" w:rsidP="00BE6BE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24451FC9" w14:textId="3FFBE181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602</w:t>
            </w:r>
          </w:p>
        </w:tc>
        <w:tc>
          <w:tcPr>
            <w:tcW w:w="461" w:type="pct"/>
            <w:shd w:val="clear" w:color="auto" w:fill="auto"/>
          </w:tcPr>
          <w:p w14:paraId="0AE11E6A" w14:textId="3D06E9FB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315</w:t>
            </w:r>
          </w:p>
        </w:tc>
        <w:tc>
          <w:tcPr>
            <w:tcW w:w="461" w:type="pct"/>
            <w:shd w:val="clear" w:color="auto" w:fill="auto"/>
          </w:tcPr>
          <w:p w14:paraId="79588B6A" w14:textId="4D4B0D09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306</w:t>
            </w:r>
          </w:p>
        </w:tc>
        <w:tc>
          <w:tcPr>
            <w:tcW w:w="488" w:type="pct"/>
            <w:shd w:val="clear" w:color="auto" w:fill="auto"/>
          </w:tcPr>
          <w:p w14:paraId="54E96994" w14:textId="533FFDB7" w:rsidR="00BE6BE8" w:rsidRPr="00BE6BE8" w:rsidRDefault="00BE6BE8" w:rsidP="00BE6BE8">
            <w:pPr>
              <w:pStyle w:val="Tablicadanerodek"/>
              <w:spacing w:before="40" w:after="40"/>
              <w:rPr>
                <w:b/>
                <w:bCs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19842736" w14:textId="58F54173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288</w:t>
            </w:r>
          </w:p>
        </w:tc>
        <w:tc>
          <w:tcPr>
            <w:tcW w:w="461" w:type="pct"/>
            <w:shd w:val="clear" w:color="auto" w:fill="auto"/>
          </w:tcPr>
          <w:p w14:paraId="7DE1114A" w14:textId="53DCCF2A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52,3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3E613972" w14:textId="590457CC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50,8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2E5A41B" w14:textId="16A90946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2,9</w:t>
            </w:r>
          </w:p>
        </w:tc>
      </w:tr>
      <w:tr w:rsidR="00BE6BE8" w:rsidRPr="009A5B29" w14:paraId="7ADBE5BF" w14:textId="77777777" w:rsidTr="00CE74B7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4B58AD21" w14:textId="77777777" w:rsidR="00BE6BE8" w:rsidRPr="005569C8" w:rsidRDefault="00BE6BE8" w:rsidP="00BE6BE8">
            <w:pPr>
              <w:pStyle w:val="Tablicaboczek"/>
              <w:ind w:left="170" w:hanging="170"/>
              <w:rPr>
                <w:rFonts w:eastAsia="Calibri"/>
              </w:rPr>
            </w:pPr>
            <w:r w:rsidRPr="005569C8">
              <w:rPr>
                <w:rFonts w:eastAsia="Calibri"/>
              </w:rPr>
              <w:t>Gimnazjalne i niższe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3F69877" w14:textId="77777777" w:rsidR="00BE6BE8" w:rsidRPr="005569C8" w:rsidRDefault="00BE6BE8" w:rsidP="00BE6BE8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4643E007" w14:textId="6DD585F0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299</w:t>
            </w:r>
          </w:p>
        </w:tc>
        <w:tc>
          <w:tcPr>
            <w:tcW w:w="461" w:type="pct"/>
            <w:shd w:val="clear" w:color="auto" w:fill="auto"/>
          </w:tcPr>
          <w:p w14:paraId="34F63B5E" w14:textId="33803B47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34</w:t>
            </w:r>
          </w:p>
        </w:tc>
        <w:tc>
          <w:tcPr>
            <w:tcW w:w="461" w:type="pct"/>
            <w:shd w:val="clear" w:color="auto" w:fill="auto"/>
          </w:tcPr>
          <w:p w14:paraId="65506248" w14:textId="596EECA1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28</w:t>
            </w:r>
          </w:p>
        </w:tc>
        <w:tc>
          <w:tcPr>
            <w:tcW w:w="488" w:type="pct"/>
            <w:shd w:val="clear" w:color="auto" w:fill="auto"/>
          </w:tcPr>
          <w:p w14:paraId="57D75BE4" w14:textId="0F78D487" w:rsidR="00BE6BE8" w:rsidRPr="00BE6BE8" w:rsidRDefault="00BE6BE8" w:rsidP="00BE6BE8">
            <w:pPr>
              <w:pStyle w:val="Tablicadanerodek"/>
              <w:spacing w:before="40" w:after="40"/>
              <w:rPr>
                <w:b/>
                <w:bCs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7BED1DB4" w14:textId="297DF212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266</w:t>
            </w:r>
          </w:p>
        </w:tc>
        <w:tc>
          <w:tcPr>
            <w:tcW w:w="461" w:type="pct"/>
            <w:shd w:val="clear" w:color="auto" w:fill="auto"/>
          </w:tcPr>
          <w:p w14:paraId="52998776" w14:textId="5FBC6AC3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11,4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</w:tcPr>
          <w:p w14:paraId="66EEAA7B" w14:textId="5A58ACF4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9,4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D0F311C" w14:textId="16EFFEFC" w:rsidR="00BE6BE8" w:rsidRPr="009A5B29" w:rsidRDefault="00BE6BE8" w:rsidP="00BE6BE8">
            <w:pPr>
              <w:pStyle w:val="Tablicadanerodek"/>
              <w:spacing w:before="40" w:after="40"/>
              <w:rPr>
                <w:bCs/>
              </w:rPr>
            </w:pPr>
            <w:r w:rsidRPr="00333185">
              <w:t>14,7</w:t>
            </w:r>
          </w:p>
        </w:tc>
      </w:tr>
      <w:tr w:rsidR="00BE6BE8" w:rsidRPr="00085BC4" w14:paraId="6B0106C5" w14:textId="77777777" w:rsidTr="005C3278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109C3D9" w14:textId="77777777" w:rsidR="00BE6BE8" w:rsidRPr="005569C8" w:rsidRDefault="00BE6BE8" w:rsidP="00BE6BE8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4EAB5896" w14:textId="77777777" w:rsidR="00BE6BE8" w:rsidRPr="005569C8" w:rsidRDefault="00BE6BE8" w:rsidP="00BE6BE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tcBorders>
              <w:bottom w:val="single" w:sz="4" w:space="0" w:color="001D77"/>
            </w:tcBorders>
            <w:shd w:val="clear" w:color="auto" w:fill="auto"/>
          </w:tcPr>
          <w:p w14:paraId="1E725CE5" w14:textId="1015C412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347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</w:tcPr>
          <w:p w14:paraId="24626DF9" w14:textId="2E0F94B2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41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</w:tcPr>
          <w:p w14:paraId="6F21A672" w14:textId="26C8464F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35</w:t>
            </w:r>
          </w:p>
        </w:tc>
        <w:tc>
          <w:tcPr>
            <w:tcW w:w="488" w:type="pct"/>
            <w:tcBorders>
              <w:bottom w:val="single" w:sz="4" w:space="0" w:color="001D77"/>
            </w:tcBorders>
            <w:shd w:val="clear" w:color="auto" w:fill="auto"/>
          </w:tcPr>
          <w:p w14:paraId="78FB5E12" w14:textId="6C3E0FC6" w:rsidR="00BE6BE8" w:rsidRPr="00BE6BE8" w:rsidRDefault="00BE6BE8" w:rsidP="00BE6BE8">
            <w:pPr>
              <w:pStyle w:val="Tablicadanerodek"/>
              <w:spacing w:before="40" w:after="40"/>
              <w:rPr>
                <w:b/>
                <w:bCs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</w:tcPr>
          <w:p w14:paraId="5E54BFB7" w14:textId="23F01F49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307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</w:tcPr>
          <w:p w14:paraId="744BADF6" w14:textId="4DECECD7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11,8</w:t>
            </w:r>
          </w:p>
        </w:tc>
        <w:tc>
          <w:tcPr>
            <w:tcW w:w="461" w:type="pct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5DB872" w14:textId="1546CC39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10,1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479AD7B" w14:textId="5815718F" w:rsidR="00BE6BE8" w:rsidRPr="00085BC4" w:rsidRDefault="00BE6BE8" w:rsidP="00BE6BE8">
            <w:pPr>
              <w:pStyle w:val="Tablicadanerodek"/>
              <w:spacing w:before="40" w:after="40"/>
            </w:pPr>
            <w:r w:rsidRPr="00333185">
              <w:t>14,6</w:t>
            </w:r>
          </w:p>
        </w:tc>
      </w:tr>
      <w:tr w:rsidR="00BE6BE8" w:rsidRPr="008D26FC" w14:paraId="501563EE" w14:textId="77777777" w:rsidTr="005C3278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16DB186" w14:textId="77777777" w:rsidR="00BE6BE8" w:rsidRPr="005569C8" w:rsidRDefault="00BE6BE8" w:rsidP="00BE6BE8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8402232" w14:textId="77777777" w:rsidR="00BE6BE8" w:rsidRPr="005569C8" w:rsidRDefault="00BE6BE8" w:rsidP="00BE6BE8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F6C9AB4" w14:textId="49B26665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319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477AA42" w14:textId="5C0F1CA9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39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DCB68AA" w14:textId="4ACB75C8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35</w:t>
            </w:r>
          </w:p>
        </w:tc>
        <w:tc>
          <w:tcPr>
            <w:tcW w:w="488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F7B0E90" w14:textId="7A725331" w:rsidR="00BE6BE8" w:rsidRPr="00BE6BE8" w:rsidRDefault="00BE6BE8" w:rsidP="00BE6BE8">
            <w:pPr>
              <w:pStyle w:val="Tablicadanerodek"/>
              <w:spacing w:before="40" w:after="40"/>
              <w:rPr>
                <w:b/>
                <w:bCs/>
              </w:rPr>
            </w:pPr>
            <w:r w:rsidRPr="00BE6BE8">
              <w:rPr>
                <w:b/>
              </w:rPr>
              <w:t>.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4EEA64C2" w14:textId="0EEE8154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279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1283408" w14:textId="6EE4372C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12,2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4E60CA4E" w14:textId="44259403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11,0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723E0366" w14:textId="70AC08D5" w:rsidR="00BE6BE8" w:rsidRPr="00BE6BE8" w:rsidRDefault="00BE6BE8" w:rsidP="00BE6BE8">
            <w:pPr>
              <w:pStyle w:val="Tablicadanerodek"/>
              <w:spacing w:before="40" w:after="40"/>
              <w:rPr>
                <w:b/>
              </w:rPr>
            </w:pPr>
            <w:r w:rsidRPr="00BE6BE8">
              <w:rPr>
                <w:b/>
              </w:rPr>
              <w:t>10,3</w:t>
            </w:r>
          </w:p>
        </w:tc>
      </w:tr>
    </w:tbl>
    <w:p w14:paraId="35661F56" w14:textId="77777777" w:rsidR="001155A6" w:rsidRPr="00F6442C" w:rsidRDefault="001155A6" w:rsidP="00E72F58">
      <w:pPr>
        <w:pStyle w:val="Tablicanotka"/>
        <w:spacing w:after="0"/>
      </w:pPr>
      <w:r w:rsidRPr="00F6442C">
        <w:t>1 W wieku 15–74 lata.</w:t>
      </w:r>
    </w:p>
    <w:p w14:paraId="3E455886" w14:textId="77777777" w:rsidR="001155A6" w:rsidRPr="006C4804" w:rsidRDefault="001155A6" w:rsidP="00E72F58">
      <w:pPr>
        <w:pStyle w:val="Tablicanotka"/>
        <w:spacing w:before="0" w:after="0"/>
      </w:pPr>
      <w:r w:rsidRPr="006C4804">
        <w:rPr>
          <w:b/>
        </w:rPr>
        <w:t>Uwaga.</w:t>
      </w:r>
      <w:r w:rsidRPr="006C4804">
        <w:t xml:space="preserve"> Sumy niektórych danych mogą być różne od wielkości „ogółem”.</w:t>
      </w:r>
    </w:p>
    <w:p w14:paraId="0561D643" w14:textId="75E44B6A" w:rsidR="001155A6" w:rsidRDefault="001155A6" w:rsidP="001155A6">
      <w:pPr>
        <w:pStyle w:val="Tablicanotka"/>
        <w:spacing w:before="0"/>
      </w:pPr>
      <w:r w:rsidRPr="005569C8">
        <w:t>Wynika</w:t>
      </w:r>
      <w:r>
        <w:t> </w:t>
      </w:r>
      <w:r w:rsidRPr="005569C8">
        <w:t>to</w:t>
      </w:r>
      <w:r>
        <w:t> </w:t>
      </w:r>
      <w:r w:rsidRPr="005569C8">
        <w:t>z zaokrągleń dokonywanych przy uogólnianiu wyników badania. W przypadku, gdy liczby po</w:t>
      </w:r>
      <w:r w:rsidR="00171DFE">
        <w:t xml:space="preserve"> </w:t>
      </w:r>
      <w:r w:rsidRPr="005569C8">
        <w:t>uogólnieniu wyników z próby wynoszą poniżej 10 tys., zostały zastąpione znakiem kropki („.”). Oznacza to, że konkretna wartość nie może być udostępniona ze względu na wysoki losowy błąd próby.</w:t>
      </w:r>
    </w:p>
    <w:p w14:paraId="4809D44B" w14:textId="073DF959" w:rsidR="00694AF0" w:rsidRPr="008C4CF4" w:rsidRDefault="00AD4BFC" w:rsidP="001155A6">
      <w:pPr>
        <w:spacing w:before="4080"/>
        <w:rPr>
          <w:sz w:val="18"/>
        </w:rPr>
      </w:pPr>
      <w:r w:rsidRPr="008C4CF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9EB697F" w14:textId="77777777" w:rsidR="001155A6" w:rsidRPr="001155A6" w:rsidRDefault="001155A6" w:rsidP="001155A6">
      <w:pPr>
        <w:pStyle w:val="Nagwek2"/>
        <w:rPr>
          <w:rFonts w:ascii="Fira Sans SemiBold" w:hAnsi="Fira Sans SemiBold"/>
        </w:rPr>
      </w:pPr>
      <w:r w:rsidRPr="001155A6">
        <w:lastRenderedPageBreak/>
        <w:t>Uwagi metodologiczne</w:t>
      </w:r>
    </w:p>
    <w:p w14:paraId="273AE243" w14:textId="77777777" w:rsidR="001155A6" w:rsidRPr="004A47F2" w:rsidRDefault="001155A6" w:rsidP="001155A6">
      <w:pPr>
        <w:spacing w:before="0" w:after="0"/>
      </w:pPr>
      <w:r w:rsidRPr="004A47F2">
        <w:t xml:space="preserve">Niniejsza informacja sygnalna została przygotowana na podstawie uogólnionych wyników </w:t>
      </w:r>
    </w:p>
    <w:p w14:paraId="7ADF8A30" w14:textId="18E81FAC" w:rsidR="00372276" w:rsidRPr="004A47F2" w:rsidRDefault="001155A6" w:rsidP="00372276">
      <w:pPr>
        <w:spacing w:before="0" w:after="0"/>
        <w:rPr>
          <w:b/>
        </w:rPr>
      </w:pPr>
      <w:r w:rsidRPr="004A47F2">
        <w:t xml:space="preserve">reprezentacyjnego </w:t>
      </w:r>
      <w:r w:rsidR="00365E58">
        <w:t>„</w:t>
      </w:r>
      <w:r w:rsidRPr="00365E58">
        <w:t>Badania Aktywności Ekonomicznej Ludności (BAEL)</w:t>
      </w:r>
      <w:r w:rsidR="00365E58">
        <w:t>”</w:t>
      </w:r>
      <w:r w:rsidRPr="00365E58">
        <w:t>.</w:t>
      </w:r>
    </w:p>
    <w:p w14:paraId="2571A2DA" w14:textId="22E5B90B" w:rsidR="00372276" w:rsidRPr="004A47F2" w:rsidRDefault="00372276" w:rsidP="00372276">
      <w:r w:rsidRPr="004A47F2">
        <w:t xml:space="preserve">Badanie Aktywności Ekonomicznej Ludności (ang. </w:t>
      </w:r>
      <w:proofErr w:type="spellStart"/>
      <w:r w:rsidRPr="004A47F2">
        <w:t>Lobour</w:t>
      </w:r>
      <w:proofErr w:type="spellEnd"/>
      <w:r w:rsidRPr="004A47F2">
        <w:t xml:space="preserve"> Force </w:t>
      </w:r>
      <w:proofErr w:type="spellStart"/>
      <w:r w:rsidRPr="004A47F2">
        <w:t>Survey</w:t>
      </w:r>
      <w:proofErr w:type="spellEnd"/>
      <w:r w:rsidRPr="004A47F2">
        <w:t xml:space="preserve"> – LFS) prowadzone jest w Polsce kwartalnie od maja 1992 r. i doskonalone zgodnie z zaleceniami Międzynarodowej Organizacji Pracy i Eurostatu.</w:t>
      </w:r>
    </w:p>
    <w:p w14:paraId="61F89AFC" w14:textId="5C61D29E" w:rsidR="00372276" w:rsidRPr="004A47F2" w:rsidRDefault="00372276" w:rsidP="00372276">
      <w:r w:rsidRPr="004A47F2">
        <w:t>Podstawą metodologii BAEL od 1. kwartału 2021 r. są definicje pracujących, bezrobotnych oraz biernych zawodowo zgodne z Rezolucją dotyczącą statystyki pracy, zatrudnienia i niepełnego wykorzystania siły roboczej, wypracowaną w 2013 r. podczas 19. Międzynarodowej Konferencji Statystyków Pracy w Genewie (ICLS) i zarekomendowane przez Międzynarodową Organizację Pracy (MOP/ILO) do stosowania we wszystkich krajach. Przedmiotem badania jest sytuacja w zakresie aktywności ekonomicznej ludności, tzn. fakt wykonywania pracy, pozostawania bezrobotnym lub biernym zawodowo w badanym tygodniu. W Unii Europejskiej wdrożenie zapisów ww. rezolucji nastąpiło poprzez ustanowienie nowych aktów prawnych. Od 2021 r. EU-LFS jest jednym z kluczowych badań objętych rozporządzeniem ramowym dla statystyki społecznej (tzw. IESS FR).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14:paraId="3B12EABD" w14:textId="4F202EB1" w:rsidR="001155A6" w:rsidRPr="00372276" w:rsidRDefault="001155A6" w:rsidP="00372276">
      <w:pPr>
        <w:rPr>
          <w:b/>
          <w:highlight w:val="yellow"/>
        </w:rPr>
      </w:pPr>
      <w:r w:rsidRPr="004A47F2">
        <w:t>Od 4. kwartału 2023 r. do uogólniania wyników badania na populację generalną zastosowano dane o ludności rezydującej w Polsce zamieszkałej w mieszkaniach, pochodzące</w:t>
      </w:r>
      <w:r>
        <w:t xml:space="preserve"> z bilansów</w:t>
      </w:r>
      <w:r w:rsidR="0053362A">
        <w:t>, dla których podstawą (bazą wyjściową) są</w:t>
      </w:r>
      <w:r>
        <w:t xml:space="preserve"> wynik</w:t>
      </w:r>
      <w:r w:rsidR="0053362A">
        <w:t>i</w:t>
      </w:r>
      <w:r>
        <w:t xml:space="preserve"> Narodowego Spisu Powszechnego Ludności i Mieszkań </w:t>
      </w:r>
      <w:r w:rsidR="0053362A">
        <w:t>z dnia 31.03.</w:t>
      </w:r>
      <w:r>
        <w:t>2021</w:t>
      </w:r>
      <w:r w:rsidR="0053362A">
        <w:t xml:space="preserve"> r.</w:t>
      </w:r>
      <w:r>
        <w:t xml:space="preserve"> (do 3. kwartału 2023 r. wyniki były uogólniane na populację generalną z wykorzystaniem danych o ludności pochodzących z bilansów</w:t>
      </w:r>
      <w:r w:rsidR="0053362A">
        <w:t xml:space="preserve">, dla których podstawą były wyniki </w:t>
      </w:r>
      <w:r>
        <w:t xml:space="preserve">NSP 2011). </w:t>
      </w:r>
      <w:r w:rsidR="0053362A">
        <w:t>Dane składowe (urodzeni</w:t>
      </w:r>
      <w:r w:rsidR="00803CF5">
        <w:t>a, zgony i migracje) pochodzą z </w:t>
      </w:r>
      <w:r w:rsidR="0053362A">
        <w:t xml:space="preserve">rejestrów administracyjnych. </w:t>
      </w:r>
      <w:r>
        <w:t>Dane opublikowane w</w:t>
      </w:r>
      <w:r w:rsidRPr="00C63F0E">
        <w:rPr>
          <w:color w:val="FF0000"/>
        </w:rPr>
        <w:t xml:space="preserve"> </w:t>
      </w:r>
      <w:r w:rsidRPr="008D70AC">
        <w:rPr>
          <w:color w:val="000000" w:themeColor="text1"/>
        </w:rPr>
        <w:t xml:space="preserve">niniejszej </w:t>
      </w:r>
      <w:r>
        <w:t>informacji sygnalnej za okres od 1. kwartału 2021 r. do 3. kwartału 2023 r. zostały przeliczone zgodnie z nową podstawą uogólniania danych</w:t>
      </w:r>
      <w:r w:rsidR="0053362A">
        <w:t xml:space="preserve">, są zatem </w:t>
      </w:r>
      <w:r w:rsidR="00542C34">
        <w:t>porównywalne</w:t>
      </w:r>
      <w:r>
        <w:t>.</w:t>
      </w:r>
    </w:p>
    <w:p w14:paraId="5FC42B20" w14:textId="77777777" w:rsidR="001155A6" w:rsidRPr="00365E58" w:rsidRDefault="001155A6" w:rsidP="001155A6">
      <w:r w:rsidRPr="00365E58">
        <w:t>Wyniki BAEL odnoszą się do ludności rezydującej, tj. przebywającej lub zamierzającej przebywać na terenie kraju co najmniej 12 miesięcy, zamieszkałej w gospodarstwach domowych.</w:t>
      </w:r>
    </w:p>
    <w:p w14:paraId="386C0AFA" w14:textId="0AC1E7CC" w:rsidR="001155A6" w:rsidRDefault="00F27696" w:rsidP="001155A6">
      <w:r>
        <w:t>Więcej informacji nt. metodologii stosowanej w badaniu można znaleźć w zeszycie metodologicznym BAEL, a szczegółowe wyniki badania w tablicach dostępnych na stronie GUS pod adresem:</w:t>
      </w:r>
    </w:p>
    <w:p w14:paraId="23EDE998" w14:textId="2B05629C" w:rsidR="001155A6" w:rsidRDefault="004C30AC" w:rsidP="001155A6">
      <w:hyperlink r:id="rId17" w:tooltip="Kwartalna publikacja &quot;Aktywność ekonomiczna ludności Polski - 4 kwartał 2023 r.&quot;" w:history="1">
        <w:r w:rsidR="007430C7">
          <w:rPr>
            <w:rStyle w:val="Hipercze"/>
            <w:rFonts w:cstheme="minorBidi"/>
          </w:rPr>
          <w:t>Aktywność ekonomiczna ludności Polski – 2 kwartał 2025 r</w:t>
        </w:r>
      </w:hyperlink>
      <w:r w:rsidR="001155A6">
        <w:rPr>
          <w:rStyle w:val="Hipercze"/>
          <w:rFonts w:cstheme="minorBidi"/>
        </w:rPr>
        <w:t>.</w:t>
      </w:r>
    </w:p>
    <w:p w14:paraId="79273EB6" w14:textId="77777777" w:rsidR="001155A6" w:rsidRDefault="004C30AC" w:rsidP="001155A6">
      <w:hyperlink r:id="rId18" w:tooltip="&quot;Zeszyt metodologiczny Badanie Aktywności Ekonomicznej Ludności&quot;" w:history="1">
        <w:r w:rsidR="001155A6" w:rsidRPr="00014E74">
          <w:rPr>
            <w:rStyle w:val="Hipercze"/>
            <w:rFonts w:cstheme="minorBidi"/>
          </w:rPr>
          <w:t>Zeszyt metodologiczny Badanie Aktywności Ekonomicznej Ludności</w:t>
        </w:r>
      </w:hyperlink>
    </w:p>
    <w:p w14:paraId="719DCBCB" w14:textId="77777777" w:rsidR="001155A6" w:rsidRPr="00301E46" w:rsidRDefault="001155A6" w:rsidP="001155A6">
      <w:pPr>
        <w:sectPr w:rsidR="001155A6" w:rsidRPr="00301E46" w:rsidSect="00CE74B7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>
        <w:br/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8C4CF4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2ACD197B" w14:textId="77777777" w:rsidR="00A65C31" w:rsidRPr="008C4CF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8C4CF4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8C4CF4" w:rsidRDefault="001F3471" w:rsidP="00F34A9D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8C4CF4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8C4CF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8C4CF4">
              <w:rPr>
                <w:sz w:val="20"/>
              </w:rPr>
              <w:t>Tel:</w:t>
            </w:r>
            <w:r w:rsidRPr="008C4CF4">
              <w:rPr>
                <w:color w:val="000000" w:themeColor="text1"/>
                <w:sz w:val="20"/>
              </w:rPr>
              <w:t xml:space="preserve"> </w:t>
            </w:r>
            <w:hyperlink r:id="rId23" w:tooltip="zadzwoń" w:history="1">
              <w:r w:rsidR="00A46A86" w:rsidRPr="008C4CF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8C4CF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8C4CF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69966B61" w14:textId="77777777" w:rsidR="007B4B24" w:rsidRPr="007B2AA8" w:rsidRDefault="007B4B24" w:rsidP="007B4B2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3CC62B04" w14:textId="2B743C99" w:rsidR="00DE2400" w:rsidRPr="008C4CF4" w:rsidRDefault="007B4B24" w:rsidP="007B4B24">
            <w:pPr>
              <w:spacing w:before="0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24" w:tooltip="zadzwoń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7B4B2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8A7CAB" w:rsidRPr="008C4CF4" w14:paraId="687F1747" w14:textId="77777777" w:rsidTr="008A7CAB">
        <w:trPr>
          <w:cantSplit/>
          <w:trHeight w:val="454"/>
        </w:trPr>
        <w:tc>
          <w:tcPr>
            <w:tcW w:w="4926" w:type="dxa"/>
            <w:vMerge w:val="restart"/>
          </w:tcPr>
          <w:p w14:paraId="41A66417" w14:textId="77777777" w:rsidR="004B3D41" w:rsidRPr="004B3D41" w:rsidRDefault="004B3D41" w:rsidP="000E2377">
            <w:pPr>
              <w:spacing w:before="0" w:after="0"/>
              <w:rPr>
                <w:sz w:val="20"/>
                <w:szCs w:val="20"/>
              </w:rPr>
            </w:pPr>
            <w:r w:rsidRPr="004B3D41">
              <w:rPr>
                <w:sz w:val="20"/>
                <w:szCs w:val="20"/>
              </w:rPr>
              <w:t>Współpraca z mediami:</w:t>
            </w:r>
          </w:p>
          <w:p w14:paraId="275A9854" w14:textId="77777777" w:rsidR="004B3D41" w:rsidRPr="004B3D41" w:rsidRDefault="004B3D41" w:rsidP="004B3D41">
            <w:pPr>
              <w:spacing w:before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Małopolski Ośrodek Badań Regionalnych</w:t>
            </w:r>
          </w:p>
          <w:p w14:paraId="59929D6A" w14:textId="77777777" w:rsidR="004B3D41" w:rsidRPr="004B3D41" w:rsidRDefault="004B3D41" w:rsidP="004B3D41">
            <w:pPr>
              <w:spacing w:after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Renata Ptak</w:t>
            </w:r>
          </w:p>
          <w:p w14:paraId="68ADCF9C" w14:textId="33A63787" w:rsidR="004B3D41" w:rsidRPr="004B3D41" w:rsidRDefault="004B3D41" w:rsidP="004B3D41">
            <w:pPr>
              <w:spacing w:before="0"/>
              <w:rPr>
                <w:sz w:val="20"/>
                <w:szCs w:val="20"/>
                <w:lang w:val="en-GB"/>
              </w:rPr>
            </w:pPr>
            <w:r w:rsidRPr="004B3D41">
              <w:rPr>
                <w:sz w:val="20"/>
                <w:szCs w:val="20"/>
                <w:lang w:val="en-GB"/>
              </w:rPr>
              <w:t>Tel</w:t>
            </w:r>
            <w:r w:rsidR="000E2377">
              <w:rPr>
                <w:sz w:val="20"/>
                <w:szCs w:val="20"/>
                <w:lang w:val="en-GB"/>
              </w:rPr>
              <w:t>:</w:t>
            </w:r>
            <w:r w:rsidRPr="004B3D41">
              <w:rPr>
                <w:sz w:val="20"/>
                <w:szCs w:val="20"/>
                <w:lang w:val="en-GB"/>
              </w:rPr>
              <w:t xml:space="preserve"> 1</w:t>
            </w:r>
            <w:r w:rsidRPr="004B3D41">
              <w:rPr>
                <w:sz w:val="20"/>
                <w:szCs w:val="20"/>
              </w:rPr>
              <w:t>2</w:t>
            </w:r>
            <w:r w:rsidR="003F4F50">
              <w:rPr>
                <w:sz w:val="20"/>
                <w:szCs w:val="20"/>
              </w:rPr>
              <w:t> </w:t>
            </w:r>
            <w:r w:rsidRPr="004B3D41">
              <w:rPr>
                <w:sz w:val="20"/>
                <w:szCs w:val="20"/>
                <w:lang w:val="en-GB"/>
              </w:rPr>
              <w:t>361</w:t>
            </w:r>
            <w:r w:rsidR="003F4F50"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01</w:t>
            </w:r>
            <w:r w:rsidR="003F4F50"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51</w:t>
            </w:r>
          </w:p>
          <w:p w14:paraId="295FC640" w14:textId="3318419F" w:rsidR="008A7CAB" w:rsidRPr="004B3D41" w:rsidRDefault="004B3D41" w:rsidP="004B3D41">
            <w:pPr>
              <w:spacing w:after="0" w:line="276" w:lineRule="auto"/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4B3D41">
              <w:rPr>
                <w:b/>
                <w:sz w:val="20"/>
                <w:szCs w:val="20"/>
                <w:lang w:val="en-GB"/>
              </w:rPr>
              <w:t>e-mail:</w:t>
            </w:r>
            <w:r w:rsidRPr="004B3D41">
              <w:rPr>
                <w:sz w:val="20"/>
                <w:szCs w:val="20"/>
                <w:lang w:val="en-GB"/>
              </w:rPr>
              <w:t xml:space="preserve"> </w:t>
            </w:r>
            <w:hyperlink r:id="rId25" w:tooltip="adres mailowy osoby odpowiedzialnej za współpracę z mediami" w:history="1">
              <w:r w:rsidRPr="004B3D41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  <w:p w14:paraId="31360BAB" w14:textId="7EA55FF9" w:rsidR="008A7CAB" w:rsidRPr="004B3D41" w:rsidRDefault="008A7CAB" w:rsidP="008A7CAB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016A5D04" w14:textId="5B6FF8F1" w:rsidR="008A7CAB" w:rsidRPr="008C4CF4" w:rsidRDefault="008A7CAB" w:rsidP="000F32C5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C21C6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7FA7936" wp14:editId="5041CDD2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strona internetowa Urzędu Statystycznego w Krakowie" w:history="1">
              <w:r w:rsidRPr="00C21C6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8A7CAB" w:rsidRPr="008C4CF4" w14:paraId="1496DE01" w14:textId="77777777" w:rsidTr="008A7CAB">
        <w:trPr>
          <w:cantSplit/>
          <w:trHeight w:val="454"/>
        </w:trPr>
        <w:tc>
          <w:tcPr>
            <w:tcW w:w="4926" w:type="dxa"/>
            <w:vMerge/>
          </w:tcPr>
          <w:p w14:paraId="0C7CBDC2" w14:textId="21DD7E6C" w:rsidR="008A7CAB" w:rsidRPr="008C4CF4" w:rsidRDefault="008A7CAB" w:rsidP="00A65C31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8886BA8" w14:textId="4C9E7A42" w:rsidR="008A7CAB" w:rsidRPr="00C21C62" w:rsidRDefault="004C30AC" w:rsidP="000F32C5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hyperlink r:id="rId28" w:tooltip="X" w:history="1">
              <w:r w:rsidR="008A7CAB" w:rsidRPr="00C21C6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77024" behindDoc="0" locked="0" layoutInCell="1" allowOverlap="1" wp14:anchorId="1A4C292F" wp14:editId="0781CCB5">
                    <wp:simplePos x="3873398" y="2011680"/>
                    <wp:positionH relativeFrom="margin">
                      <wp:align>left</wp:align>
                    </wp:positionH>
                    <wp:positionV relativeFrom="margin">
                      <wp:align>center</wp:align>
                    </wp:positionV>
                    <wp:extent cx="251460" cy="251460"/>
                    <wp:effectExtent l="0" t="0" r="0" b="0"/>
                    <wp:wrapSquare wrapText="bothSides"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8A7CAB" w:rsidRPr="00C21C6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8A7CAB" w:rsidRPr="008C4CF4" w14:paraId="432A9494" w14:textId="77777777" w:rsidTr="008A7CAB">
        <w:trPr>
          <w:cantSplit/>
          <w:trHeight w:val="454"/>
        </w:trPr>
        <w:tc>
          <w:tcPr>
            <w:tcW w:w="4926" w:type="dxa"/>
            <w:vMerge/>
          </w:tcPr>
          <w:p w14:paraId="1598AA83" w14:textId="2D3F1EF1" w:rsidR="008A7CAB" w:rsidRPr="008C4CF4" w:rsidRDefault="008A7CAB" w:rsidP="00A65C31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CD2198A" w14:textId="2549EC28" w:rsidR="008A7CAB" w:rsidRPr="008C4CF4" w:rsidRDefault="008A7CAB" w:rsidP="000F32C5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C21C6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5C72792F" wp14:editId="1996DFF2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1" w:tooltip="facebook" w:history="1">
              <w:r w:rsidRPr="00C21C6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C21C6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uskrk</w:t>
              </w:r>
              <w:proofErr w:type="spellEnd"/>
            </w:hyperlink>
          </w:p>
        </w:tc>
      </w:tr>
      <w:tr w:rsidR="008A7CAB" w:rsidRPr="007B2AA8" w14:paraId="59126264" w14:textId="77777777" w:rsidTr="00066BCC">
        <w:trPr>
          <w:cantSplit/>
          <w:trHeight w:val="3117"/>
        </w:trPr>
        <w:tc>
          <w:tcPr>
            <w:tcW w:w="4926" w:type="dxa"/>
            <w:vMerge/>
          </w:tcPr>
          <w:p w14:paraId="51601246" w14:textId="77777777" w:rsidR="008A7CAB" w:rsidRPr="007B4B24" w:rsidRDefault="008A7CAB" w:rsidP="00066BCC">
            <w:pPr>
              <w:ind w:left="708"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14:paraId="5A1E5792" w14:textId="03E05D18" w:rsidR="008A7CAB" w:rsidRPr="007B4B24" w:rsidRDefault="008A7CAB" w:rsidP="00066BCC">
            <w:pPr>
              <w:ind w:left="708"/>
              <w:rPr>
                <w:color w:val="000000" w:themeColor="text1"/>
              </w:rPr>
            </w:pPr>
          </w:p>
        </w:tc>
      </w:tr>
      <w:tr w:rsidR="007B4B24" w:rsidRPr="008C4CF4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7B4B24" w:rsidRPr="008C4CF4" w:rsidRDefault="007B4B24" w:rsidP="007B4B24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8C4CF4">
              <w:rPr>
                <w:b/>
              </w:rPr>
              <w:t>Powiązane opracowania</w:t>
            </w:r>
          </w:p>
          <w:p w14:paraId="2278AF8C" w14:textId="603B04A6" w:rsidR="001155A6" w:rsidRPr="005569C8" w:rsidRDefault="007B4B24" w:rsidP="001155A6">
            <w:pPr>
              <w:shd w:val="clear" w:color="auto" w:fill="D9D9D9" w:themeFill="background1" w:themeFillShade="D9"/>
              <w:rPr>
                <w:u w:val="single"/>
              </w:rPr>
            </w:pPr>
            <w:r w:rsidRPr="008C4CF4">
              <w:rPr>
                <w:rFonts w:cs="Times New Roman"/>
              </w:rPr>
              <w:fldChar w:fldCharType="begin"/>
            </w:r>
            <w:r w:rsidRPr="008C4CF4">
              <w:rPr>
                <w:rFonts w:cs="Times New Roman"/>
              </w:rPr>
              <w:instrText>HYPERLINK "https://stat.gov.pl/" \o "prowadzi do publikacji zamieszczonej na stronie internetowej"</w:instrText>
            </w:r>
            <w:r w:rsidRPr="008C4CF4">
              <w:rPr>
                <w:rFonts w:cs="Times New Roman"/>
              </w:rPr>
              <w:fldChar w:fldCharType="separate"/>
            </w:r>
            <w:hyperlink r:id="rId32" w:tooltip="Kwartalna informacja sygnalna &quot;Pracujący, bezrobotni i bierni zawodowo (wyniki wstępne BAEL) w 4 kwartale 2023 r.&quot; " w:history="1">
              <w:r w:rsidR="007430C7">
                <w:rPr>
                  <w:rStyle w:val="Hipercze"/>
                </w:rPr>
                <w:t>Pracujący, bezrobotni i bierni zawodowo (wyniki wstępne BAEL) – 3 kwartał 2025 r.</w:t>
              </w:r>
            </w:hyperlink>
          </w:p>
          <w:p w14:paraId="55DA24D0" w14:textId="78F82AB3" w:rsidR="007B4B24" w:rsidRPr="008C4CF4" w:rsidRDefault="007B4B24" w:rsidP="001155A6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8C4CF4">
              <w:rPr>
                <w:rFonts w:cs="Times New Roman"/>
              </w:rPr>
              <w:fldChar w:fldCharType="end"/>
            </w:r>
            <w:r w:rsidRPr="008C4CF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3EDEB61" w14:textId="77777777" w:rsidR="001155A6" w:rsidRPr="005569C8" w:rsidRDefault="004C30AC" w:rsidP="001155A6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3" w:tooltip="Dziedzinowe Bazy Wiedzy" w:history="1">
              <w:r w:rsidR="001155A6" w:rsidRPr="005569C8">
                <w:rPr>
                  <w:rStyle w:val="Hipercze"/>
                </w:rPr>
                <w:t>Dziedzinowe Bazy Wiedzy – Rynek pracy</w:t>
              </w:r>
            </w:hyperlink>
            <w:r w:rsidR="001155A6" w:rsidRPr="005569C8">
              <w:rPr>
                <w:rFonts w:cs="Times New Roman"/>
                <w:u w:val="single"/>
              </w:rPr>
              <w:t xml:space="preserve"> </w:t>
            </w:r>
          </w:p>
          <w:p w14:paraId="25E3786B" w14:textId="77777777" w:rsidR="001155A6" w:rsidRPr="005569C8" w:rsidRDefault="004C30AC" w:rsidP="001155A6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4" w:anchor="/obszary-tematyczne/13" w:tooltip="Strateg" w:history="1">
              <w:r w:rsidR="001155A6" w:rsidRPr="005569C8">
                <w:rPr>
                  <w:rStyle w:val="Hipercze"/>
                </w:rPr>
                <w:t xml:space="preserve">Strateg </w:t>
              </w:r>
              <w:r w:rsidR="001155A6" w:rsidRPr="005569C8">
                <w:rPr>
                  <w:rStyle w:val="Hipercze"/>
                </w:rPr>
                <w:sym w:font="Symbol" w:char="F0AE"/>
              </w:r>
              <w:r w:rsidR="001155A6" w:rsidRPr="005569C8">
                <w:rPr>
                  <w:rStyle w:val="Hipercze"/>
                </w:rPr>
                <w:t xml:space="preserve"> Obszary tematyczne </w:t>
              </w:r>
              <w:r w:rsidR="001155A6" w:rsidRPr="005569C8">
                <w:rPr>
                  <w:rStyle w:val="Hipercze"/>
                </w:rPr>
                <w:sym w:font="Symbol" w:char="F0AE"/>
              </w:r>
              <w:r w:rsidR="001155A6" w:rsidRPr="005569C8">
                <w:rPr>
                  <w:rStyle w:val="Hipercze"/>
                </w:rPr>
                <w:t xml:space="preserve"> Rynek pracy</w:t>
              </w:r>
            </w:hyperlink>
          </w:p>
          <w:p w14:paraId="7249CBF0" w14:textId="77777777" w:rsidR="001155A6" w:rsidRPr="005569C8" w:rsidRDefault="004C30AC" w:rsidP="001155A6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5" w:tooltip="Bank Danych Lokalnych" w:history="1">
              <w:r w:rsidR="001155A6" w:rsidRPr="005569C8">
                <w:rPr>
                  <w:rStyle w:val="Hipercze"/>
                </w:rPr>
                <w:t xml:space="preserve">Bank Danych Lokalnych </w:t>
              </w:r>
              <w:r w:rsidR="001155A6" w:rsidRPr="005569C8">
                <w:rPr>
                  <w:rStyle w:val="Hipercze"/>
                </w:rPr>
                <w:sym w:font="Symbol" w:char="F0AE"/>
              </w:r>
              <w:r w:rsidR="001155A6" w:rsidRPr="005569C8">
                <w:rPr>
                  <w:rStyle w:val="Hipercze"/>
                </w:rPr>
                <w:t xml:space="preserve"> Rynek pracy</w:t>
              </w:r>
            </w:hyperlink>
          </w:p>
          <w:p w14:paraId="6EC7A51E" w14:textId="745815D0" w:rsidR="007B4B24" w:rsidRPr="008C4CF4" w:rsidRDefault="007B4B24" w:rsidP="007B4B24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8C4CF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ADEC912" w14:textId="77777777" w:rsidR="001155A6" w:rsidRDefault="004C30AC" w:rsidP="001155A6">
            <w:pPr>
              <w:rPr>
                <w:u w:val="single"/>
              </w:rPr>
            </w:pPr>
            <w:hyperlink r:id="rId36" w:history="1">
              <w:r w:rsidR="001155A6" w:rsidRPr="008C2B0C">
                <w:rPr>
                  <w:rStyle w:val="Hipercze"/>
                  <w:rFonts w:cstheme="minorBidi"/>
                </w:rPr>
                <w:t>Aktywność ekonomiczna według BAEL</w:t>
              </w:r>
            </w:hyperlink>
          </w:p>
          <w:p w14:paraId="7684B0D6" w14:textId="77777777" w:rsidR="001155A6" w:rsidRDefault="004C30AC" w:rsidP="001155A6">
            <w:pPr>
              <w:rPr>
                <w:rStyle w:val="Hipercze"/>
              </w:rPr>
            </w:pPr>
            <w:hyperlink r:id="rId37" w:tooltip="Słownik pojęć – ludność aktywna zwodowo według BAEL" w:history="1">
              <w:r w:rsidR="001155A6" w:rsidRPr="005569C8">
                <w:rPr>
                  <w:rStyle w:val="Hipercze"/>
                </w:rPr>
                <w:t>Ludność aktywna zawodowo według BAEL</w:t>
              </w:r>
            </w:hyperlink>
          </w:p>
          <w:p w14:paraId="229219E3" w14:textId="77777777" w:rsidR="001155A6" w:rsidRDefault="004C30AC" w:rsidP="001155A6">
            <w:pPr>
              <w:rPr>
                <w:rStyle w:val="Hipercze"/>
              </w:rPr>
            </w:pPr>
            <w:hyperlink r:id="rId38" w:tooltip="Słownik pojęć – pracujący według BAEL" w:history="1">
              <w:r w:rsidR="001155A6" w:rsidRPr="005569C8">
                <w:rPr>
                  <w:rStyle w:val="Hipercze"/>
                </w:rPr>
                <w:t>Pracujący według BAEL</w:t>
              </w:r>
            </w:hyperlink>
          </w:p>
          <w:p w14:paraId="7E0605EB" w14:textId="77777777" w:rsidR="001155A6" w:rsidRPr="005569C8" w:rsidRDefault="004C30AC" w:rsidP="001155A6">
            <w:pPr>
              <w:rPr>
                <w:rFonts w:cs="Times New Roman"/>
                <w:color w:val="0000FF"/>
                <w:u w:val="single"/>
              </w:rPr>
            </w:pPr>
            <w:hyperlink r:id="rId39" w:tooltip="Słownik pojęć – bezrobotni według BAEL" w:history="1">
              <w:r w:rsidR="001155A6" w:rsidRPr="005569C8">
                <w:rPr>
                  <w:rStyle w:val="Hipercze"/>
                </w:rPr>
                <w:t>Bezrobotni według BAEL</w:t>
              </w:r>
            </w:hyperlink>
          </w:p>
          <w:p w14:paraId="59EB7117" w14:textId="46E4884F" w:rsidR="007B4B24" w:rsidRPr="008C4CF4" w:rsidRDefault="004C30AC" w:rsidP="001155A6">
            <w:pPr>
              <w:rPr>
                <w:rFonts w:cs="Times New Roman"/>
                <w:color w:val="0000FF"/>
                <w:u w:val="single"/>
              </w:rPr>
            </w:pPr>
            <w:hyperlink r:id="rId40" w:tooltip="Słownik pojęć – czas pracy według BAEL" w:history="1">
              <w:r w:rsidR="001155A6" w:rsidRPr="005569C8">
                <w:rPr>
                  <w:rStyle w:val="Hipercze"/>
                </w:rPr>
                <w:t>Czas pracy według BAEL</w:t>
              </w:r>
            </w:hyperlink>
          </w:p>
        </w:tc>
      </w:tr>
    </w:tbl>
    <w:p w14:paraId="7C19EFAE" w14:textId="573B3B39" w:rsidR="00D261A2" w:rsidRPr="008C4CF4" w:rsidRDefault="00D261A2" w:rsidP="002D37FA">
      <w:pPr>
        <w:rPr>
          <w:sz w:val="18"/>
        </w:rPr>
      </w:pPr>
    </w:p>
    <w:sectPr w:rsidR="00D261A2" w:rsidRPr="008C4CF4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F9E09" w14:textId="77777777" w:rsidR="00A83124" w:rsidRDefault="00A83124" w:rsidP="000662E2">
      <w:pPr>
        <w:spacing w:after="0" w:line="240" w:lineRule="auto"/>
      </w:pPr>
      <w:r>
        <w:separator/>
      </w:r>
    </w:p>
    <w:p w14:paraId="576E75F7" w14:textId="77777777" w:rsidR="00A83124" w:rsidRDefault="00A83124"/>
    <w:p w14:paraId="43B0757F" w14:textId="77777777" w:rsidR="00A83124" w:rsidRDefault="00A83124"/>
    <w:p w14:paraId="63987123" w14:textId="77777777" w:rsidR="00A83124" w:rsidRDefault="00A83124"/>
    <w:p w14:paraId="6A392A0C" w14:textId="77777777" w:rsidR="00A83124" w:rsidRDefault="00A83124"/>
    <w:p w14:paraId="2E0F0280" w14:textId="77777777" w:rsidR="00A83124" w:rsidRDefault="00A83124"/>
  </w:endnote>
  <w:endnote w:type="continuationSeparator" w:id="0">
    <w:p w14:paraId="708EB389" w14:textId="77777777" w:rsidR="00A83124" w:rsidRDefault="00A83124" w:rsidP="000662E2">
      <w:pPr>
        <w:spacing w:after="0" w:line="240" w:lineRule="auto"/>
      </w:pPr>
      <w:r>
        <w:continuationSeparator/>
      </w:r>
    </w:p>
    <w:p w14:paraId="2D8A93C5" w14:textId="77777777" w:rsidR="00A83124" w:rsidRDefault="00A83124"/>
    <w:p w14:paraId="3853AFEE" w14:textId="77777777" w:rsidR="00A83124" w:rsidRDefault="00A83124"/>
    <w:p w14:paraId="7D90FC3F" w14:textId="77777777" w:rsidR="00A83124" w:rsidRDefault="00A83124"/>
    <w:p w14:paraId="3E2A0555" w14:textId="77777777" w:rsidR="00A83124" w:rsidRDefault="00A83124"/>
    <w:p w14:paraId="6D1B5EE0" w14:textId="77777777" w:rsidR="00A83124" w:rsidRDefault="00A831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8395773-C1FC-4FB5-B653-1CA11044FAB0}"/>
    <w:embedBold r:id="rId2" w:fontKey="{8E7FA748-599B-4CCF-91CF-A558A888058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F7808B2-A116-4628-9725-E20FD4DDFA24}"/>
    <w:embedBold r:id="rId4" w:fontKey="{3F7D2A7A-DFC1-47BC-A73C-83677D709E5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50125DC2-E666-430B-9EF0-625794338E0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92FF180-7F6A-4DEC-B4F4-A41F9F84009C}"/>
    <w:embedItalic r:id="rId7" w:fontKey="{03646C30-BAD4-40B9-9498-1E380A945B8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4D5E0C5-C0BA-4517-BA72-032FA28B438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385A43F-250D-478D-AE14-9E190FBEC46A}"/>
    <w:embedBold r:id="rId10" w:fontKey="{143925CC-2732-4FBB-BA5F-6CAE93FE523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EE5BC9EC-0A77-4ED1-9EEC-341B981E46E0}"/>
    <w:embedBold r:id="rId12" w:fontKey="{48065D17-709B-4CEC-A8D2-5D4163C31587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5044841"/>
      <w:docPartObj>
        <w:docPartGallery w:val="Page Numbers (Bottom of Page)"/>
        <w:docPartUnique/>
      </w:docPartObj>
    </w:sdtPr>
    <w:sdtEndPr/>
    <w:sdtContent>
      <w:p w14:paraId="35A0B21D" w14:textId="77777777" w:rsidR="00A83124" w:rsidRDefault="00A83124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0AC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0675549"/>
      <w:docPartObj>
        <w:docPartGallery w:val="Page Numbers (Bottom of Page)"/>
        <w:docPartUnique/>
      </w:docPartObj>
    </w:sdtPr>
    <w:sdtEndPr/>
    <w:sdtContent>
      <w:p w14:paraId="79FA38FE" w14:textId="77777777" w:rsidR="00A83124" w:rsidRDefault="00A83124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3D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A83124" w:rsidRPr="002D37FA" w:rsidRDefault="00A83124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4C30AC">
          <w:rPr>
            <w:noProof/>
          </w:rPr>
          <w:t>9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0DF210" w14:textId="77777777" w:rsidR="00A83124" w:rsidRDefault="00A83124" w:rsidP="000662E2">
      <w:pPr>
        <w:spacing w:after="0" w:line="240" w:lineRule="auto"/>
      </w:pPr>
      <w:r>
        <w:separator/>
      </w:r>
    </w:p>
  </w:footnote>
  <w:footnote w:type="continuationSeparator" w:id="0">
    <w:p w14:paraId="561F4C66" w14:textId="77777777" w:rsidR="00A83124" w:rsidRDefault="00A83124" w:rsidP="000662E2">
      <w:pPr>
        <w:spacing w:after="0" w:line="240" w:lineRule="auto"/>
      </w:pPr>
      <w:r>
        <w:continuationSeparator/>
      </w:r>
    </w:p>
    <w:p w14:paraId="09C2BBAD" w14:textId="77777777" w:rsidR="00A83124" w:rsidRDefault="00A83124"/>
  </w:footnote>
  <w:footnote w:type="continuationNotice" w:id="1">
    <w:p w14:paraId="26B2B661" w14:textId="77777777" w:rsidR="00A83124" w:rsidRDefault="00A83124">
      <w:pPr>
        <w:spacing w:before="0" w:after="0" w:line="240" w:lineRule="auto"/>
      </w:pPr>
    </w:p>
    <w:p w14:paraId="310B655B" w14:textId="77777777" w:rsidR="00A83124" w:rsidRDefault="00A8312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AD0DA" w14:textId="77777777" w:rsidR="00A83124" w:rsidRDefault="00A83124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87B31D8" wp14:editId="09340FE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80C457B" id="Prostokąt 12" o:spid="_x0000_s1026" style="position:absolute;margin-left:411.2pt;margin-top:-322.85pt;width:147.4pt;height:180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762AE6" w14:textId="77777777" w:rsidR="00A83124" w:rsidRDefault="00A83124" w:rsidP="00CE74B7">
    <w:pPr>
      <w:tabs>
        <w:tab w:val="right" w:pos="8039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D51C723" wp14:editId="35515D7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17F6AB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h+C1AIAAN8FAAAOAAAAZHJzL2Uyb0RvYy54bWysVF9v2jAQf5+072D5nYakoQTUUAEd06Sq&#10;RWunPhvHgWiO7dmGwKY97pvtg+1sJ2nXdS/TQHLOvrvf/b/Lq2PN0YFpU0mR4/hsiBETVBaV2Ob4&#10;08NqkGFkLBEF4VKwHJ+YwVezt28uGzVlidxJXjCNAESYaaNyvLNWTaPI0B2riTmTiglgllLXxMJV&#10;b6NCkwbQax4lw+FF1EhdKC0pMwZerwMTzzx+WTJq78rSMIt4jsE360/tz407o9klmW41UbuKtm6Q&#10;f/CiJpUAoz3UNbEE7XX1B1RdUS2NLO0ZlXUky7KizMcA0cTDF9Hc74hiPhZIjlF9msz/g6W3h7VG&#10;VQG1g/QIUkON1uChlZ9//rAIHl1U7GhvjG2pENe3ZZydX49XF4NFOskG6fnifDBJs8UgHifZYpTM&#10;5xfv0u8uv9GTftQoM/UmXYE8ea/WGoTczQDpbBxLXbsvZAcdfalOfanAE0ThMc7G8SQDlynwkmQy&#10;HA2zUWut01fa2PdM1sgROdbQDD4acoBggmOdiDNnJK+KVcW5v+jtZsk1OhBonFXi/i36b2JcOGEh&#10;nVpAdC8+zBCNj8ueOHNyXHxkJSQb/E+8J77NWW+HUMqEjQNrRwoWzI+G8Ousu8FwGj6vHtAhl2C/&#10;x24BOskA0mEHL1t5p8r8lPTKoeB/cSwo9xreshS2V64rIfVrkXGIqrUc5LskhdS4LG1kcYJW1DLM&#10;qFF0VUHdboixa6JhKKHYsGjsHRwll02OZUthtJP662vvTh5mBbgYNTDkOTZf9kQzjPgHAVM0idPU&#10;bQV/SUfjBC76OWfznCP29VJCO8Sw0hT1pJO3vCNLLetH2EdzZxVYRFCwnWNqdXdZ2rB8YKNRNp97&#10;MdgEitgbca+oA3dZdX35cHwkWrXNa6Hxb2W3EMj0RQ8HWacp5HxvZVn5Bn/Ka5tv2CK+cdqN59bU&#10;87uXetrLs18AAAD//wMAUEsDBBQABgAIAAAAIQCmsibO5AAAAAwBAAAPAAAAZHJzL2Rvd25yZXYu&#10;eG1sTI/BToNAEIbvJn2HzZh4sws1AUSWplFJTLxoW6K9bdkRSNlZZLcUfXq3J3ubyXz55/uz5aQ7&#10;NuJgW0MCwnkADKkyqqVawHZT3CbArJOkZGcIBfyghWU+u8pkqsyJ3nFcu5r5ELKpFNA416ec26pB&#10;Le3c9Ej+9mUGLZ1fh5qrQZ58uO74IggirmVL/kMje3xssDqsj1qA2Y2bV1UUh7L8ffp4S54/y+/d&#10;ixA319PqAZjDyf3DcNb36pB7p705krKsE5AswnuP+iGIgJ2BMIxiYHsBd1ESx8DzjF+WyP8AAAD/&#10;/wMAUEsBAi0AFAAGAAgAAAAhALaDOJL+AAAA4QEAABMAAAAAAAAAAAAAAAAAAAAAAFtDb250ZW50&#10;X1R5cGVzXS54bWxQSwECLQAUAAYACAAAACEAOP0h/9YAAACUAQAACwAAAAAAAAAAAAAAAAAvAQAA&#10;X3JlbHMvLnJlbHNQSwECLQAUAAYACAAAACEAJdofgtQCAADfBQAADgAAAAAAAAAAAAAAAAAuAgAA&#10;ZHJzL2Uyb0RvYy54bWxQSwECLQAUAAYACAAAACEAprImzuQAAAAMAQAADwAAAAAAAAAAAAAAAAAu&#10;BQAAZHJzL2Rvd25yZXYueG1sUEsFBgAAAAAEAAQA8wAAAD8GAAAAAA=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D7C3ABD" wp14:editId="314FBDF3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2.12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A0185E" w14:textId="4ED1A7BB" w:rsidR="00A83124" w:rsidRPr="00A01B40" w:rsidRDefault="00A83124" w:rsidP="00F049AB">
                          <w:pPr>
                            <w:pStyle w:val="Datainformacjisygnalnej"/>
                          </w:pPr>
                          <w:r>
                            <w:t>22.12.2025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7C3ABD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informacji sygnalnej 22.12.2025 r." style="position:absolute;margin-left:416.35pt;margin-top:72.3pt;width:112.8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6dnNAIAADIEAAAOAAAAZHJzL2Uyb0RvYy54bWysU9Fu0zAUfUfiHyy/k6RuO9ao6TQ2hpAG&#10;TBp8gOM4jVfH19jukvL1XDtdV8EbIg+Wnet77j3nHq+vxl6TZ+m8AlPRWVZQIo2ARpltRX98v3t3&#10;SYkP3DRcg5EVPUhPrzZv36wHW0oGHehGOoIgxpeDrWgXgi3z3ItO9txnYKXBYAuu5wGPbps3jg+I&#10;3uucFcVFPoBrrAMhvce/t1OQbhJ+20oRvrWtl4HoimJvIa0urXVc882al1vHbafEsQ3+D130XBks&#10;eoK65YGTvVN/QfVKOPDQhkxAn0PbKiETB2QzK/5g89hxKxMXFMfbk0z+/8GKr88Pjqimojgow3sc&#10;0QNoSYLc+QCDJIySRnqBkiVOdl9rtePiSRFl0lji1h+2hmsjnwhj2YxlrGBL4rKo7mB9iUUeLZYJ&#10;4wcY0SVJKW/vQew8MXDTcbOV187B0EneILtZzMzPUiccH0Hq4Qs02CbfB0hAY+v6KD2KSRAdp3w4&#10;TVaOgYhYcjFnbDWnRGBsPr9YXq5SCV6+ZFvnwycJPYmbijp0TkLnz/c+xG54+XIlFjNwp7RO7tGG&#10;DBVdLdkyJZxFehXQ3Fr1qG4Rv8lukeRH06TkwJWe9lhAmyPrSHSiHMZ6xItRihqaA/J3MJkYHx1u&#10;OnC/KBnQwBX1P/fcSUr0Z4MarmaLRXR8OiyW7xke3HmkPo9wIxCqooGSaXsT0iuZuF6j1q1KMrx2&#10;cuwVjZnUOT6i6JLzc7r1+tQ3vwEAAP//AwBQSwMEFAAGAAgAAAAhAJ4SzejgAAAADAEAAA8AAABk&#10;cnMvZG93bnJldi54bWxMj01PwzAMhu9I/IfISNxYwtZ1XWk6TUNcQYwPiVvWeG1F41RNtpZ/j3eC&#10;m6330evHxWZynTjjEFpPGu5nCgRS5W1LtYb3t6e7DESIhqzpPKGGHwywKa+vCpNbP9IrnvexFlxC&#10;ITcamhj7XMpQNehMmPkeibOjH5yJvA61tIMZudx1cq5UKp1piS80psddg9X3/uQ0fDwfvz4T9VI/&#10;umU/+klJcmup9e3NtH0AEXGKfzBc9FkdSnY6+BPZIDoN2WK+YpSDJElBXAi1zBYgDjytVynIspD/&#10;nyh/AQAA//8DAFBLAQItABQABgAIAAAAIQC2gziS/gAAAOEBAAATAAAAAAAAAAAAAAAAAAAAAABb&#10;Q29udGVudF9UeXBlc10ueG1sUEsBAi0AFAAGAAgAAAAhADj9If/WAAAAlAEAAAsAAAAAAAAAAAAA&#10;AAAALwEAAF9yZWxzLy5yZWxzUEsBAi0AFAAGAAgAAAAhANDrp2c0AgAAMgQAAA4AAAAAAAAAAAAA&#10;AAAALgIAAGRycy9lMm9Eb2MueG1sUEsBAi0AFAAGAAgAAAAhAJ4SzejgAAAADAEAAA8AAAAAAAAA&#10;AAAAAAAAjgQAAGRycy9kb3ducmV2LnhtbFBLBQYAAAAABAAEAPMAAACbBQAAAAA=&#10;" filled="f" stroked="f">
              <v:textbox>
                <w:txbxContent>
                  <w:p w14:paraId="4DA0185E" w14:textId="4ED1A7BB" w:rsidR="00A83124" w:rsidRPr="00A01B40" w:rsidRDefault="00A83124" w:rsidP="00F049AB">
                    <w:pPr>
                      <w:pStyle w:val="Datainformacjisygnalnej"/>
                    </w:pPr>
                    <w:r>
                      <w:t>22.12.2025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216FBCF4" wp14:editId="56B092D0">
          <wp:extent cx="1457792" cy="468000"/>
          <wp:effectExtent l="0" t="0" r="9525" b="8255"/>
          <wp:docPr id="11" name="Obraz 11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kr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0" t="18555" r="8045" b="18554"/>
                  <a:stretch/>
                </pic:blipFill>
                <pic:spPr bwMode="auto">
                  <a:xfrm>
                    <a:off x="0" y="0"/>
                    <a:ext cx="1457792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FD1BEA" wp14:editId="5F24BE7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1D39E1A" w14:textId="77777777" w:rsidR="00A83124" w:rsidRPr="003C6C8D" w:rsidRDefault="00A83124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FD1BEA" id="Schemat blokowy: opóźnienie 6" o:spid="_x0000_s1041" alt="Napis &quot;Informacje sygnalne&quot;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1D39E1A" w14:textId="77777777" w:rsidR="00A83124" w:rsidRPr="003C6C8D" w:rsidRDefault="00A83124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1B0E8" w14:textId="77777777" w:rsidR="00A83124" w:rsidRDefault="00A83124"/>
  <w:p w14:paraId="3F80A880" w14:textId="77777777" w:rsidR="00A83124" w:rsidRDefault="00A8312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6pt;height:122.6pt;visibility:visible;mso-wrap-style:square" o:bullet="t">
        <v:imagedata r:id="rId1" o:title=""/>
      </v:shape>
    </w:pict>
  </w:numPicBullet>
  <w:numPicBullet w:numPicBulletId="1">
    <w:pict>
      <v:shape id="_x0000_i1027" type="#_x0000_t75" style="width:122.6pt;height:122.6pt;visibility:visible;mso-wrap-style:square" o:bullet="t">
        <v:imagedata r:id="rId2" o:title=""/>
      </v:shape>
    </w:pict>
  </w:numPicBullet>
  <w:numPicBullet w:numPicBulletId="2">
    <w:pict>
      <v:shape id="_x0000_i1028" type="#_x0000_t75" style="width:21.4pt;height:21.4pt;visibility:visible;mso-wrap-style:square" o:bullet="t">
        <v:imagedata r:id="rId3" o:title=""/>
      </v:shape>
    </w:pict>
  </w:numPicBullet>
  <w:numPicBullet w:numPicBulletId="3">
    <w:pict>
      <v:shape id="_x0000_i1029" type="#_x0000_t75" style="width:21.4pt;height:21.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292"/>
    <w:rsid w:val="000108B8"/>
    <w:rsid w:val="00010B00"/>
    <w:rsid w:val="000152F5"/>
    <w:rsid w:val="00037EB0"/>
    <w:rsid w:val="00042F75"/>
    <w:rsid w:val="0004582E"/>
    <w:rsid w:val="00045F3E"/>
    <w:rsid w:val="000470AA"/>
    <w:rsid w:val="00055ED0"/>
    <w:rsid w:val="000572A8"/>
    <w:rsid w:val="00057C7C"/>
    <w:rsid w:val="00057CA1"/>
    <w:rsid w:val="000647A9"/>
    <w:rsid w:val="000653D1"/>
    <w:rsid w:val="000662E2"/>
    <w:rsid w:val="00066883"/>
    <w:rsid w:val="00066BCC"/>
    <w:rsid w:val="00071B39"/>
    <w:rsid w:val="00071C16"/>
    <w:rsid w:val="00074DD8"/>
    <w:rsid w:val="00075759"/>
    <w:rsid w:val="00075BD4"/>
    <w:rsid w:val="000806F7"/>
    <w:rsid w:val="00081E76"/>
    <w:rsid w:val="00083498"/>
    <w:rsid w:val="00097840"/>
    <w:rsid w:val="000A1FFA"/>
    <w:rsid w:val="000A7C20"/>
    <w:rsid w:val="000B0727"/>
    <w:rsid w:val="000B1F53"/>
    <w:rsid w:val="000B23D3"/>
    <w:rsid w:val="000C135D"/>
    <w:rsid w:val="000C2836"/>
    <w:rsid w:val="000C5883"/>
    <w:rsid w:val="000C6CC1"/>
    <w:rsid w:val="000C7A3C"/>
    <w:rsid w:val="000C7B89"/>
    <w:rsid w:val="000D1D43"/>
    <w:rsid w:val="000D225C"/>
    <w:rsid w:val="000D2A5C"/>
    <w:rsid w:val="000D39F0"/>
    <w:rsid w:val="000D47D7"/>
    <w:rsid w:val="000D4F03"/>
    <w:rsid w:val="000D6A2D"/>
    <w:rsid w:val="000D77CA"/>
    <w:rsid w:val="000E00CD"/>
    <w:rsid w:val="000E0918"/>
    <w:rsid w:val="000E2377"/>
    <w:rsid w:val="000E3632"/>
    <w:rsid w:val="000E7594"/>
    <w:rsid w:val="000E79A9"/>
    <w:rsid w:val="000F18A8"/>
    <w:rsid w:val="000F1965"/>
    <w:rsid w:val="000F32C5"/>
    <w:rsid w:val="000F697C"/>
    <w:rsid w:val="001011C3"/>
    <w:rsid w:val="00106DA3"/>
    <w:rsid w:val="00110214"/>
    <w:rsid w:val="00110D87"/>
    <w:rsid w:val="00111CF4"/>
    <w:rsid w:val="00112399"/>
    <w:rsid w:val="00112FFD"/>
    <w:rsid w:val="00114DB9"/>
    <w:rsid w:val="001155A6"/>
    <w:rsid w:val="00116087"/>
    <w:rsid w:val="00116B80"/>
    <w:rsid w:val="00117711"/>
    <w:rsid w:val="00123B02"/>
    <w:rsid w:val="00125153"/>
    <w:rsid w:val="00126F60"/>
    <w:rsid w:val="00130296"/>
    <w:rsid w:val="00133091"/>
    <w:rsid w:val="00133E7B"/>
    <w:rsid w:val="00134145"/>
    <w:rsid w:val="001365AB"/>
    <w:rsid w:val="00136736"/>
    <w:rsid w:val="00136740"/>
    <w:rsid w:val="00136D67"/>
    <w:rsid w:val="001423B6"/>
    <w:rsid w:val="001448A7"/>
    <w:rsid w:val="00146621"/>
    <w:rsid w:val="00154D87"/>
    <w:rsid w:val="00154F28"/>
    <w:rsid w:val="001617E3"/>
    <w:rsid w:val="00162325"/>
    <w:rsid w:val="001636E2"/>
    <w:rsid w:val="00165657"/>
    <w:rsid w:val="00171DFE"/>
    <w:rsid w:val="00171E3A"/>
    <w:rsid w:val="001818C9"/>
    <w:rsid w:val="00181F8F"/>
    <w:rsid w:val="00184F32"/>
    <w:rsid w:val="00187486"/>
    <w:rsid w:val="001951DA"/>
    <w:rsid w:val="00197A7A"/>
    <w:rsid w:val="001A3C1E"/>
    <w:rsid w:val="001B053D"/>
    <w:rsid w:val="001B22E0"/>
    <w:rsid w:val="001C3269"/>
    <w:rsid w:val="001C3C4F"/>
    <w:rsid w:val="001C771C"/>
    <w:rsid w:val="001D19B6"/>
    <w:rsid w:val="001D1DB4"/>
    <w:rsid w:val="001D23F1"/>
    <w:rsid w:val="001D25F9"/>
    <w:rsid w:val="001D40C5"/>
    <w:rsid w:val="001D61ED"/>
    <w:rsid w:val="001E5B2D"/>
    <w:rsid w:val="001E6B02"/>
    <w:rsid w:val="001F13DB"/>
    <w:rsid w:val="001F3471"/>
    <w:rsid w:val="001F3EEC"/>
    <w:rsid w:val="001F3F61"/>
    <w:rsid w:val="0020156C"/>
    <w:rsid w:val="00210212"/>
    <w:rsid w:val="00212F14"/>
    <w:rsid w:val="002134B0"/>
    <w:rsid w:val="00216634"/>
    <w:rsid w:val="00217A35"/>
    <w:rsid w:val="002226D7"/>
    <w:rsid w:val="002226FE"/>
    <w:rsid w:val="00237E66"/>
    <w:rsid w:val="00242D31"/>
    <w:rsid w:val="00244AB5"/>
    <w:rsid w:val="002464D1"/>
    <w:rsid w:val="00247AD8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816D1"/>
    <w:rsid w:val="00282699"/>
    <w:rsid w:val="002836C8"/>
    <w:rsid w:val="002926DF"/>
    <w:rsid w:val="0029567A"/>
    <w:rsid w:val="00296697"/>
    <w:rsid w:val="00296B14"/>
    <w:rsid w:val="0029711D"/>
    <w:rsid w:val="00297ADB"/>
    <w:rsid w:val="002A018F"/>
    <w:rsid w:val="002A21E1"/>
    <w:rsid w:val="002A3233"/>
    <w:rsid w:val="002A704D"/>
    <w:rsid w:val="002B0472"/>
    <w:rsid w:val="002B1A52"/>
    <w:rsid w:val="002B6B12"/>
    <w:rsid w:val="002C21F0"/>
    <w:rsid w:val="002C2A13"/>
    <w:rsid w:val="002C6814"/>
    <w:rsid w:val="002D01DF"/>
    <w:rsid w:val="002D105A"/>
    <w:rsid w:val="002D37FA"/>
    <w:rsid w:val="002E3C52"/>
    <w:rsid w:val="002E3EB3"/>
    <w:rsid w:val="002E5530"/>
    <w:rsid w:val="002E6140"/>
    <w:rsid w:val="002E6985"/>
    <w:rsid w:val="002E71B6"/>
    <w:rsid w:val="002E7EB6"/>
    <w:rsid w:val="002F35F6"/>
    <w:rsid w:val="002F5630"/>
    <w:rsid w:val="002F77C8"/>
    <w:rsid w:val="002F7CBF"/>
    <w:rsid w:val="0030079A"/>
    <w:rsid w:val="00304F22"/>
    <w:rsid w:val="00304F64"/>
    <w:rsid w:val="00306C7C"/>
    <w:rsid w:val="00310EA3"/>
    <w:rsid w:val="00313F5C"/>
    <w:rsid w:val="003146E1"/>
    <w:rsid w:val="00314F86"/>
    <w:rsid w:val="00317850"/>
    <w:rsid w:val="00317F4D"/>
    <w:rsid w:val="00322EDD"/>
    <w:rsid w:val="00323418"/>
    <w:rsid w:val="003309FA"/>
    <w:rsid w:val="00331135"/>
    <w:rsid w:val="00332320"/>
    <w:rsid w:val="00340F5D"/>
    <w:rsid w:val="0034375C"/>
    <w:rsid w:val="00343C13"/>
    <w:rsid w:val="00346B88"/>
    <w:rsid w:val="00347D72"/>
    <w:rsid w:val="00353F45"/>
    <w:rsid w:val="00357611"/>
    <w:rsid w:val="00362C3A"/>
    <w:rsid w:val="0036432A"/>
    <w:rsid w:val="00364AF9"/>
    <w:rsid w:val="00365E58"/>
    <w:rsid w:val="00367237"/>
    <w:rsid w:val="0037077F"/>
    <w:rsid w:val="00372276"/>
    <w:rsid w:val="0037230A"/>
    <w:rsid w:val="00372411"/>
    <w:rsid w:val="00372C02"/>
    <w:rsid w:val="003732D9"/>
    <w:rsid w:val="00373882"/>
    <w:rsid w:val="00380E10"/>
    <w:rsid w:val="00382474"/>
    <w:rsid w:val="003843DB"/>
    <w:rsid w:val="003874E9"/>
    <w:rsid w:val="003877B8"/>
    <w:rsid w:val="00393761"/>
    <w:rsid w:val="003937A5"/>
    <w:rsid w:val="00394E26"/>
    <w:rsid w:val="00396691"/>
    <w:rsid w:val="00397D18"/>
    <w:rsid w:val="003A1B36"/>
    <w:rsid w:val="003A3C2B"/>
    <w:rsid w:val="003B1454"/>
    <w:rsid w:val="003B18B6"/>
    <w:rsid w:val="003B2038"/>
    <w:rsid w:val="003B307F"/>
    <w:rsid w:val="003B7C44"/>
    <w:rsid w:val="003C0C8B"/>
    <w:rsid w:val="003C161B"/>
    <w:rsid w:val="003C3DD1"/>
    <w:rsid w:val="003C59E0"/>
    <w:rsid w:val="003C6725"/>
    <w:rsid w:val="003C6A24"/>
    <w:rsid w:val="003C6C8D"/>
    <w:rsid w:val="003D03FF"/>
    <w:rsid w:val="003D0A8D"/>
    <w:rsid w:val="003D2656"/>
    <w:rsid w:val="003D4F95"/>
    <w:rsid w:val="003D5F42"/>
    <w:rsid w:val="003D60A9"/>
    <w:rsid w:val="003D72DD"/>
    <w:rsid w:val="003E0B3B"/>
    <w:rsid w:val="003E4367"/>
    <w:rsid w:val="003F0BD9"/>
    <w:rsid w:val="003F4C97"/>
    <w:rsid w:val="003F4F50"/>
    <w:rsid w:val="003F5283"/>
    <w:rsid w:val="003F59B2"/>
    <w:rsid w:val="003F666D"/>
    <w:rsid w:val="003F7FE6"/>
    <w:rsid w:val="00400193"/>
    <w:rsid w:val="0040248F"/>
    <w:rsid w:val="0041586D"/>
    <w:rsid w:val="00416EAF"/>
    <w:rsid w:val="004203B7"/>
    <w:rsid w:val="004212E7"/>
    <w:rsid w:val="00423C88"/>
    <w:rsid w:val="0042446D"/>
    <w:rsid w:val="00427BF8"/>
    <w:rsid w:val="00431C02"/>
    <w:rsid w:val="0043488A"/>
    <w:rsid w:val="004350AB"/>
    <w:rsid w:val="00437395"/>
    <w:rsid w:val="0044377B"/>
    <w:rsid w:val="00445047"/>
    <w:rsid w:val="00446749"/>
    <w:rsid w:val="0045164A"/>
    <w:rsid w:val="00453EB7"/>
    <w:rsid w:val="00454BFD"/>
    <w:rsid w:val="004602FD"/>
    <w:rsid w:val="00461232"/>
    <w:rsid w:val="00463E39"/>
    <w:rsid w:val="004657FC"/>
    <w:rsid w:val="0047061B"/>
    <w:rsid w:val="004733F6"/>
    <w:rsid w:val="00474E69"/>
    <w:rsid w:val="004829BF"/>
    <w:rsid w:val="00483E9F"/>
    <w:rsid w:val="00484642"/>
    <w:rsid w:val="00485A2C"/>
    <w:rsid w:val="004907E8"/>
    <w:rsid w:val="0049621B"/>
    <w:rsid w:val="004A1D19"/>
    <w:rsid w:val="004A47F2"/>
    <w:rsid w:val="004A5FD8"/>
    <w:rsid w:val="004B20A0"/>
    <w:rsid w:val="004B3D41"/>
    <w:rsid w:val="004B4292"/>
    <w:rsid w:val="004B63C9"/>
    <w:rsid w:val="004C1895"/>
    <w:rsid w:val="004C30AC"/>
    <w:rsid w:val="004C6D40"/>
    <w:rsid w:val="004D5710"/>
    <w:rsid w:val="004D660F"/>
    <w:rsid w:val="004E2F8A"/>
    <w:rsid w:val="004E6AA8"/>
    <w:rsid w:val="004E6B5B"/>
    <w:rsid w:val="004F0C3C"/>
    <w:rsid w:val="004F2280"/>
    <w:rsid w:val="004F23BB"/>
    <w:rsid w:val="004F5416"/>
    <w:rsid w:val="004F63FC"/>
    <w:rsid w:val="004F6583"/>
    <w:rsid w:val="00503641"/>
    <w:rsid w:val="00505A92"/>
    <w:rsid w:val="00507A39"/>
    <w:rsid w:val="00514C5F"/>
    <w:rsid w:val="005154BB"/>
    <w:rsid w:val="005203F1"/>
    <w:rsid w:val="00521BC3"/>
    <w:rsid w:val="00531873"/>
    <w:rsid w:val="00531C88"/>
    <w:rsid w:val="0053362A"/>
    <w:rsid w:val="00533632"/>
    <w:rsid w:val="00534013"/>
    <w:rsid w:val="005377AB"/>
    <w:rsid w:val="00540C5C"/>
    <w:rsid w:val="00541E6E"/>
    <w:rsid w:val="00541FF7"/>
    <w:rsid w:val="0054251F"/>
    <w:rsid w:val="00542C34"/>
    <w:rsid w:val="0054317F"/>
    <w:rsid w:val="005520D8"/>
    <w:rsid w:val="00553358"/>
    <w:rsid w:val="00553507"/>
    <w:rsid w:val="00555CFB"/>
    <w:rsid w:val="00556ADB"/>
    <w:rsid w:val="00556CF1"/>
    <w:rsid w:val="00562831"/>
    <w:rsid w:val="0056691C"/>
    <w:rsid w:val="0057509C"/>
    <w:rsid w:val="005762A7"/>
    <w:rsid w:val="00577A05"/>
    <w:rsid w:val="005868B1"/>
    <w:rsid w:val="00587986"/>
    <w:rsid w:val="00587CEE"/>
    <w:rsid w:val="005916D7"/>
    <w:rsid w:val="0059427F"/>
    <w:rsid w:val="00596B64"/>
    <w:rsid w:val="005A698C"/>
    <w:rsid w:val="005B6AE9"/>
    <w:rsid w:val="005B7EBC"/>
    <w:rsid w:val="005C0CAC"/>
    <w:rsid w:val="005C3278"/>
    <w:rsid w:val="005D062E"/>
    <w:rsid w:val="005D2F6B"/>
    <w:rsid w:val="005D334E"/>
    <w:rsid w:val="005E0799"/>
    <w:rsid w:val="005E10F9"/>
    <w:rsid w:val="005E1200"/>
    <w:rsid w:val="005E1E45"/>
    <w:rsid w:val="005F108E"/>
    <w:rsid w:val="005F45EE"/>
    <w:rsid w:val="005F5A80"/>
    <w:rsid w:val="005F7611"/>
    <w:rsid w:val="0060186D"/>
    <w:rsid w:val="006044FF"/>
    <w:rsid w:val="00604751"/>
    <w:rsid w:val="00605D2D"/>
    <w:rsid w:val="006072B3"/>
    <w:rsid w:val="00607CC5"/>
    <w:rsid w:val="0061179B"/>
    <w:rsid w:val="006125F9"/>
    <w:rsid w:val="00612A0B"/>
    <w:rsid w:val="006147C7"/>
    <w:rsid w:val="0062619D"/>
    <w:rsid w:val="006279A5"/>
    <w:rsid w:val="00632B87"/>
    <w:rsid w:val="00633014"/>
    <w:rsid w:val="006342C4"/>
    <w:rsid w:val="0063437B"/>
    <w:rsid w:val="0063626F"/>
    <w:rsid w:val="0063660D"/>
    <w:rsid w:val="0064017E"/>
    <w:rsid w:val="006421F3"/>
    <w:rsid w:val="00654BB6"/>
    <w:rsid w:val="006673CA"/>
    <w:rsid w:val="00673C26"/>
    <w:rsid w:val="00674DE5"/>
    <w:rsid w:val="006751EA"/>
    <w:rsid w:val="00677ACA"/>
    <w:rsid w:val="006800B9"/>
    <w:rsid w:val="006812AF"/>
    <w:rsid w:val="0068327D"/>
    <w:rsid w:val="00691534"/>
    <w:rsid w:val="00691A58"/>
    <w:rsid w:val="00693880"/>
    <w:rsid w:val="00694AF0"/>
    <w:rsid w:val="00694D0E"/>
    <w:rsid w:val="00695D18"/>
    <w:rsid w:val="006A0F9B"/>
    <w:rsid w:val="006A4686"/>
    <w:rsid w:val="006A5C71"/>
    <w:rsid w:val="006B0E9E"/>
    <w:rsid w:val="006B235E"/>
    <w:rsid w:val="006B486D"/>
    <w:rsid w:val="006B5AE4"/>
    <w:rsid w:val="006B6C7C"/>
    <w:rsid w:val="006C4823"/>
    <w:rsid w:val="006D1507"/>
    <w:rsid w:val="006D1608"/>
    <w:rsid w:val="006D4054"/>
    <w:rsid w:val="006D5B07"/>
    <w:rsid w:val="006D5E99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1191E"/>
    <w:rsid w:val="00712C50"/>
    <w:rsid w:val="007211B1"/>
    <w:rsid w:val="007261E5"/>
    <w:rsid w:val="007277DA"/>
    <w:rsid w:val="00731D27"/>
    <w:rsid w:val="007357EB"/>
    <w:rsid w:val="007430C7"/>
    <w:rsid w:val="00746187"/>
    <w:rsid w:val="00750E15"/>
    <w:rsid w:val="0076254F"/>
    <w:rsid w:val="00762857"/>
    <w:rsid w:val="007632C2"/>
    <w:rsid w:val="007648BB"/>
    <w:rsid w:val="007801F5"/>
    <w:rsid w:val="00780604"/>
    <w:rsid w:val="00783CA4"/>
    <w:rsid w:val="007842FB"/>
    <w:rsid w:val="00786124"/>
    <w:rsid w:val="00786578"/>
    <w:rsid w:val="00791546"/>
    <w:rsid w:val="0079514B"/>
    <w:rsid w:val="00795252"/>
    <w:rsid w:val="007A2DC1"/>
    <w:rsid w:val="007B1910"/>
    <w:rsid w:val="007B1E60"/>
    <w:rsid w:val="007B4B24"/>
    <w:rsid w:val="007B6C8C"/>
    <w:rsid w:val="007B7122"/>
    <w:rsid w:val="007C7EAE"/>
    <w:rsid w:val="007D0869"/>
    <w:rsid w:val="007D14C4"/>
    <w:rsid w:val="007D2A8B"/>
    <w:rsid w:val="007D3319"/>
    <w:rsid w:val="007D335D"/>
    <w:rsid w:val="007D605C"/>
    <w:rsid w:val="007E3314"/>
    <w:rsid w:val="007E3514"/>
    <w:rsid w:val="007E4B03"/>
    <w:rsid w:val="007E5A69"/>
    <w:rsid w:val="007F0084"/>
    <w:rsid w:val="007F324B"/>
    <w:rsid w:val="007F6493"/>
    <w:rsid w:val="0080315F"/>
    <w:rsid w:val="00803CF5"/>
    <w:rsid w:val="008045F2"/>
    <w:rsid w:val="0080489D"/>
    <w:rsid w:val="0080553C"/>
    <w:rsid w:val="00805B46"/>
    <w:rsid w:val="00805D39"/>
    <w:rsid w:val="00805DB4"/>
    <w:rsid w:val="00815D44"/>
    <w:rsid w:val="00817ECE"/>
    <w:rsid w:val="00823593"/>
    <w:rsid w:val="00825DC2"/>
    <w:rsid w:val="00834AD3"/>
    <w:rsid w:val="008353DB"/>
    <w:rsid w:val="008368A1"/>
    <w:rsid w:val="00840F22"/>
    <w:rsid w:val="00843795"/>
    <w:rsid w:val="00843DB1"/>
    <w:rsid w:val="00844EB6"/>
    <w:rsid w:val="00845E20"/>
    <w:rsid w:val="00847F0F"/>
    <w:rsid w:val="00850BE1"/>
    <w:rsid w:val="00852448"/>
    <w:rsid w:val="00852466"/>
    <w:rsid w:val="00874FA3"/>
    <w:rsid w:val="00877F6C"/>
    <w:rsid w:val="0088258A"/>
    <w:rsid w:val="00886332"/>
    <w:rsid w:val="008925F0"/>
    <w:rsid w:val="00892932"/>
    <w:rsid w:val="008938CA"/>
    <w:rsid w:val="0089448A"/>
    <w:rsid w:val="00897877"/>
    <w:rsid w:val="008A15CA"/>
    <w:rsid w:val="008A26D9"/>
    <w:rsid w:val="008A7B5B"/>
    <w:rsid w:val="008A7CAB"/>
    <w:rsid w:val="008B12D2"/>
    <w:rsid w:val="008C0C29"/>
    <w:rsid w:val="008C4CF4"/>
    <w:rsid w:val="008D02DA"/>
    <w:rsid w:val="008D76BC"/>
    <w:rsid w:val="008E63E1"/>
    <w:rsid w:val="008E7D50"/>
    <w:rsid w:val="008E7DBA"/>
    <w:rsid w:val="008F0829"/>
    <w:rsid w:val="008F3638"/>
    <w:rsid w:val="008F3D02"/>
    <w:rsid w:val="008F4441"/>
    <w:rsid w:val="008F6B20"/>
    <w:rsid w:val="008F6F31"/>
    <w:rsid w:val="008F74DF"/>
    <w:rsid w:val="00902274"/>
    <w:rsid w:val="00904010"/>
    <w:rsid w:val="00904ADE"/>
    <w:rsid w:val="00907E0D"/>
    <w:rsid w:val="009127BA"/>
    <w:rsid w:val="00920AAE"/>
    <w:rsid w:val="009227A6"/>
    <w:rsid w:val="00927562"/>
    <w:rsid w:val="00930C1C"/>
    <w:rsid w:val="009333F0"/>
    <w:rsid w:val="00933EC1"/>
    <w:rsid w:val="009446AD"/>
    <w:rsid w:val="009459CA"/>
    <w:rsid w:val="00946D3A"/>
    <w:rsid w:val="009530DB"/>
    <w:rsid w:val="00953676"/>
    <w:rsid w:val="00956F30"/>
    <w:rsid w:val="00965C7D"/>
    <w:rsid w:val="009664F7"/>
    <w:rsid w:val="00966C9A"/>
    <w:rsid w:val="00967527"/>
    <w:rsid w:val="009705EE"/>
    <w:rsid w:val="0097546F"/>
    <w:rsid w:val="00977927"/>
    <w:rsid w:val="0098135C"/>
    <w:rsid w:val="0098156A"/>
    <w:rsid w:val="00986061"/>
    <w:rsid w:val="00986A55"/>
    <w:rsid w:val="00991BAC"/>
    <w:rsid w:val="00991CD2"/>
    <w:rsid w:val="009943C7"/>
    <w:rsid w:val="009A0895"/>
    <w:rsid w:val="009A368C"/>
    <w:rsid w:val="009A6EA0"/>
    <w:rsid w:val="009A6F0B"/>
    <w:rsid w:val="009B2A4A"/>
    <w:rsid w:val="009C1335"/>
    <w:rsid w:val="009C1AB2"/>
    <w:rsid w:val="009C7251"/>
    <w:rsid w:val="009D0892"/>
    <w:rsid w:val="009D4E9F"/>
    <w:rsid w:val="009D6210"/>
    <w:rsid w:val="009E244B"/>
    <w:rsid w:val="009E2E91"/>
    <w:rsid w:val="009E3648"/>
    <w:rsid w:val="009E44B6"/>
    <w:rsid w:val="009F0A4F"/>
    <w:rsid w:val="009F4E8A"/>
    <w:rsid w:val="009F669E"/>
    <w:rsid w:val="00A01B40"/>
    <w:rsid w:val="00A03BEC"/>
    <w:rsid w:val="00A139F5"/>
    <w:rsid w:val="00A1413A"/>
    <w:rsid w:val="00A32E16"/>
    <w:rsid w:val="00A33C6A"/>
    <w:rsid w:val="00A365F4"/>
    <w:rsid w:val="00A41D0B"/>
    <w:rsid w:val="00A427AF"/>
    <w:rsid w:val="00A460CD"/>
    <w:rsid w:val="00A462DD"/>
    <w:rsid w:val="00A46A86"/>
    <w:rsid w:val="00A47D80"/>
    <w:rsid w:val="00A502B1"/>
    <w:rsid w:val="00A53132"/>
    <w:rsid w:val="00A563F2"/>
    <w:rsid w:val="00A566E8"/>
    <w:rsid w:val="00A61BBA"/>
    <w:rsid w:val="00A65C31"/>
    <w:rsid w:val="00A66347"/>
    <w:rsid w:val="00A7038E"/>
    <w:rsid w:val="00A810F9"/>
    <w:rsid w:val="00A82D31"/>
    <w:rsid w:val="00A83124"/>
    <w:rsid w:val="00A83B0B"/>
    <w:rsid w:val="00A85E7E"/>
    <w:rsid w:val="00A86ECC"/>
    <w:rsid w:val="00A86FCC"/>
    <w:rsid w:val="00A90A6D"/>
    <w:rsid w:val="00A9235A"/>
    <w:rsid w:val="00A92B87"/>
    <w:rsid w:val="00A971E5"/>
    <w:rsid w:val="00AA67B2"/>
    <w:rsid w:val="00AA710D"/>
    <w:rsid w:val="00AB1F20"/>
    <w:rsid w:val="00AB64F3"/>
    <w:rsid w:val="00AB664E"/>
    <w:rsid w:val="00AB6D25"/>
    <w:rsid w:val="00AC0B07"/>
    <w:rsid w:val="00AC6790"/>
    <w:rsid w:val="00AC7C54"/>
    <w:rsid w:val="00AD0DBB"/>
    <w:rsid w:val="00AD0E56"/>
    <w:rsid w:val="00AD33FB"/>
    <w:rsid w:val="00AD4BFC"/>
    <w:rsid w:val="00AE229B"/>
    <w:rsid w:val="00AE2D4B"/>
    <w:rsid w:val="00AE4F99"/>
    <w:rsid w:val="00AF76FC"/>
    <w:rsid w:val="00B01AEE"/>
    <w:rsid w:val="00B02832"/>
    <w:rsid w:val="00B07D2C"/>
    <w:rsid w:val="00B1034B"/>
    <w:rsid w:val="00B11B69"/>
    <w:rsid w:val="00B14952"/>
    <w:rsid w:val="00B16871"/>
    <w:rsid w:val="00B1791A"/>
    <w:rsid w:val="00B22889"/>
    <w:rsid w:val="00B25B45"/>
    <w:rsid w:val="00B31E5A"/>
    <w:rsid w:val="00B46D2E"/>
    <w:rsid w:val="00B47359"/>
    <w:rsid w:val="00B51C8A"/>
    <w:rsid w:val="00B52356"/>
    <w:rsid w:val="00B62DE7"/>
    <w:rsid w:val="00B63E79"/>
    <w:rsid w:val="00B653AB"/>
    <w:rsid w:val="00B65F9E"/>
    <w:rsid w:val="00B66B19"/>
    <w:rsid w:val="00B70896"/>
    <w:rsid w:val="00B72420"/>
    <w:rsid w:val="00B7386E"/>
    <w:rsid w:val="00B763A7"/>
    <w:rsid w:val="00B763DB"/>
    <w:rsid w:val="00B80D52"/>
    <w:rsid w:val="00B81825"/>
    <w:rsid w:val="00B84C43"/>
    <w:rsid w:val="00B914E9"/>
    <w:rsid w:val="00B956EE"/>
    <w:rsid w:val="00B97D21"/>
    <w:rsid w:val="00BA0560"/>
    <w:rsid w:val="00BA2BA1"/>
    <w:rsid w:val="00BA3447"/>
    <w:rsid w:val="00BA3562"/>
    <w:rsid w:val="00BA3C49"/>
    <w:rsid w:val="00BA5549"/>
    <w:rsid w:val="00BA6529"/>
    <w:rsid w:val="00BB25FE"/>
    <w:rsid w:val="00BB2801"/>
    <w:rsid w:val="00BB4246"/>
    <w:rsid w:val="00BB4F09"/>
    <w:rsid w:val="00BB54B5"/>
    <w:rsid w:val="00BB5522"/>
    <w:rsid w:val="00BB61F4"/>
    <w:rsid w:val="00BC4940"/>
    <w:rsid w:val="00BD0EE6"/>
    <w:rsid w:val="00BD4E33"/>
    <w:rsid w:val="00BE588D"/>
    <w:rsid w:val="00BE6BE8"/>
    <w:rsid w:val="00BE6D94"/>
    <w:rsid w:val="00BF03A3"/>
    <w:rsid w:val="00BF2B1E"/>
    <w:rsid w:val="00C02B3A"/>
    <w:rsid w:val="00C030DE"/>
    <w:rsid w:val="00C051A8"/>
    <w:rsid w:val="00C05986"/>
    <w:rsid w:val="00C14CCA"/>
    <w:rsid w:val="00C17AA2"/>
    <w:rsid w:val="00C17D9B"/>
    <w:rsid w:val="00C17DC1"/>
    <w:rsid w:val="00C21C62"/>
    <w:rsid w:val="00C22105"/>
    <w:rsid w:val="00C244B6"/>
    <w:rsid w:val="00C27BF1"/>
    <w:rsid w:val="00C310E6"/>
    <w:rsid w:val="00C31707"/>
    <w:rsid w:val="00C34A62"/>
    <w:rsid w:val="00C3702F"/>
    <w:rsid w:val="00C37797"/>
    <w:rsid w:val="00C4500A"/>
    <w:rsid w:val="00C46E67"/>
    <w:rsid w:val="00C62238"/>
    <w:rsid w:val="00C64A37"/>
    <w:rsid w:val="00C7158E"/>
    <w:rsid w:val="00C7250B"/>
    <w:rsid w:val="00C7346B"/>
    <w:rsid w:val="00C77C0E"/>
    <w:rsid w:val="00C8165E"/>
    <w:rsid w:val="00C91687"/>
    <w:rsid w:val="00C924A8"/>
    <w:rsid w:val="00C945FE"/>
    <w:rsid w:val="00C96FAA"/>
    <w:rsid w:val="00C97A04"/>
    <w:rsid w:val="00CA107B"/>
    <w:rsid w:val="00CA2619"/>
    <w:rsid w:val="00CA38AB"/>
    <w:rsid w:val="00CA40B8"/>
    <w:rsid w:val="00CA484D"/>
    <w:rsid w:val="00CA4FB6"/>
    <w:rsid w:val="00CB0110"/>
    <w:rsid w:val="00CB0BC5"/>
    <w:rsid w:val="00CB2F90"/>
    <w:rsid w:val="00CB5151"/>
    <w:rsid w:val="00CB5A09"/>
    <w:rsid w:val="00CB5C7F"/>
    <w:rsid w:val="00CB6AD4"/>
    <w:rsid w:val="00CC1D5A"/>
    <w:rsid w:val="00CC5F0D"/>
    <w:rsid w:val="00CC739E"/>
    <w:rsid w:val="00CD1EBB"/>
    <w:rsid w:val="00CD28CF"/>
    <w:rsid w:val="00CD3186"/>
    <w:rsid w:val="00CD58B7"/>
    <w:rsid w:val="00CD7967"/>
    <w:rsid w:val="00CE089D"/>
    <w:rsid w:val="00CE6A09"/>
    <w:rsid w:val="00CE74B7"/>
    <w:rsid w:val="00CF0616"/>
    <w:rsid w:val="00CF18EE"/>
    <w:rsid w:val="00CF30BD"/>
    <w:rsid w:val="00CF30DB"/>
    <w:rsid w:val="00CF4099"/>
    <w:rsid w:val="00D00796"/>
    <w:rsid w:val="00D140D6"/>
    <w:rsid w:val="00D200A0"/>
    <w:rsid w:val="00D239F5"/>
    <w:rsid w:val="00D261A2"/>
    <w:rsid w:val="00D32E3C"/>
    <w:rsid w:val="00D33279"/>
    <w:rsid w:val="00D616D2"/>
    <w:rsid w:val="00D63B5F"/>
    <w:rsid w:val="00D70EF7"/>
    <w:rsid w:val="00D8307C"/>
    <w:rsid w:val="00D8397C"/>
    <w:rsid w:val="00D83C9A"/>
    <w:rsid w:val="00D942B1"/>
    <w:rsid w:val="00D94EED"/>
    <w:rsid w:val="00D96026"/>
    <w:rsid w:val="00D972F6"/>
    <w:rsid w:val="00D97D23"/>
    <w:rsid w:val="00DA048A"/>
    <w:rsid w:val="00DA20B6"/>
    <w:rsid w:val="00DA331D"/>
    <w:rsid w:val="00DA5355"/>
    <w:rsid w:val="00DA7C1C"/>
    <w:rsid w:val="00DB0265"/>
    <w:rsid w:val="00DB147A"/>
    <w:rsid w:val="00DB1B7A"/>
    <w:rsid w:val="00DB6A3B"/>
    <w:rsid w:val="00DB706E"/>
    <w:rsid w:val="00DC6708"/>
    <w:rsid w:val="00DC6918"/>
    <w:rsid w:val="00DD011A"/>
    <w:rsid w:val="00DD02A8"/>
    <w:rsid w:val="00DD23C1"/>
    <w:rsid w:val="00DE2400"/>
    <w:rsid w:val="00DE28BE"/>
    <w:rsid w:val="00DE58F1"/>
    <w:rsid w:val="00DE6B58"/>
    <w:rsid w:val="00DF53E4"/>
    <w:rsid w:val="00DF5E32"/>
    <w:rsid w:val="00E01436"/>
    <w:rsid w:val="00E02726"/>
    <w:rsid w:val="00E03E79"/>
    <w:rsid w:val="00E045BD"/>
    <w:rsid w:val="00E04D6C"/>
    <w:rsid w:val="00E0559B"/>
    <w:rsid w:val="00E10C02"/>
    <w:rsid w:val="00E150EA"/>
    <w:rsid w:val="00E17B77"/>
    <w:rsid w:val="00E20BAF"/>
    <w:rsid w:val="00E231AB"/>
    <w:rsid w:val="00E23337"/>
    <w:rsid w:val="00E259EA"/>
    <w:rsid w:val="00E25D33"/>
    <w:rsid w:val="00E2752C"/>
    <w:rsid w:val="00E32061"/>
    <w:rsid w:val="00E33F48"/>
    <w:rsid w:val="00E377EB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4354"/>
    <w:rsid w:val="00E664C5"/>
    <w:rsid w:val="00E671A2"/>
    <w:rsid w:val="00E72F58"/>
    <w:rsid w:val="00E76D26"/>
    <w:rsid w:val="00E76EE5"/>
    <w:rsid w:val="00E77D2D"/>
    <w:rsid w:val="00E93C0E"/>
    <w:rsid w:val="00E95036"/>
    <w:rsid w:val="00E95B8E"/>
    <w:rsid w:val="00EA2E1D"/>
    <w:rsid w:val="00EA3B29"/>
    <w:rsid w:val="00EB1390"/>
    <w:rsid w:val="00EB2C71"/>
    <w:rsid w:val="00EB3333"/>
    <w:rsid w:val="00EB4340"/>
    <w:rsid w:val="00EB556D"/>
    <w:rsid w:val="00EB5A7D"/>
    <w:rsid w:val="00EB7A5C"/>
    <w:rsid w:val="00EC158D"/>
    <w:rsid w:val="00ED55C0"/>
    <w:rsid w:val="00ED682B"/>
    <w:rsid w:val="00ED768D"/>
    <w:rsid w:val="00EE0178"/>
    <w:rsid w:val="00EE41D5"/>
    <w:rsid w:val="00EF350E"/>
    <w:rsid w:val="00F0166F"/>
    <w:rsid w:val="00F037A4"/>
    <w:rsid w:val="00F03D62"/>
    <w:rsid w:val="00F049AB"/>
    <w:rsid w:val="00F14138"/>
    <w:rsid w:val="00F142DB"/>
    <w:rsid w:val="00F27696"/>
    <w:rsid w:val="00F27C8F"/>
    <w:rsid w:val="00F32749"/>
    <w:rsid w:val="00F34A9D"/>
    <w:rsid w:val="00F37172"/>
    <w:rsid w:val="00F37727"/>
    <w:rsid w:val="00F4477E"/>
    <w:rsid w:val="00F46269"/>
    <w:rsid w:val="00F502F7"/>
    <w:rsid w:val="00F55F18"/>
    <w:rsid w:val="00F60BA8"/>
    <w:rsid w:val="00F65A5A"/>
    <w:rsid w:val="00F67D8F"/>
    <w:rsid w:val="00F75B5E"/>
    <w:rsid w:val="00F7778B"/>
    <w:rsid w:val="00F802BE"/>
    <w:rsid w:val="00F80E93"/>
    <w:rsid w:val="00F86024"/>
    <w:rsid w:val="00F8611A"/>
    <w:rsid w:val="00F94082"/>
    <w:rsid w:val="00FA041B"/>
    <w:rsid w:val="00FA2D46"/>
    <w:rsid w:val="00FA3E6A"/>
    <w:rsid w:val="00FA5128"/>
    <w:rsid w:val="00FB2B5D"/>
    <w:rsid w:val="00FB42D4"/>
    <w:rsid w:val="00FB5906"/>
    <w:rsid w:val="00FB7150"/>
    <w:rsid w:val="00FB762F"/>
    <w:rsid w:val="00FC2AED"/>
    <w:rsid w:val="00FC5F4F"/>
    <w:rsid w:val="00FD08AE"/>
    <w:rsid w:val="00FD5358"/>
    <w:rsid w:val="00FD5EA7"/>
    <w:rsid w:val="00FE1C4A"/>
    <w:rsid w:val="00FE36CF"/>
    <w:rsid w:val="00FE52F0"/>
    <w:rsid w:val="00FE5635"/>
    <w:rsid w:val="00FF0246"/>
    <w:rsid w:val="00FF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7230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37230A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styleId="Nagwek2">
    <w:name w:val="heading 2"/>
    <w:next w:val="Normalny"/>
    <w:link w:val="Nagwek2Znak"/>
    <w:uiPriority w:val="9"/>
    <w:unhideWhenUsed/>
    <w:rsid w:val="0037230A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6800B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7230A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rsid w:val="0037230A"/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800B9"/>
    <w:rPr>
      <w:rFonts w:ascii="Fira Sans" w:eastAsia="Times New Roman" w:hAnsi="Fira Sans" w:cs="Times New Roman"/>
      <w:b/>
      <w:bCs/>
      <w:noProof/>
      <w:sz w:val="19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6800B9"/>
    <w:rPr>
      <w:rFonts w:ascii="Fira Sans" w:hAnsi="Fira Sans"/>
      <w:b/>
      <w:bCs/>
      <w:spacing w:val="0"/>
      <w:sz w:val="19"/>
      <w:lang w:val="pl-PL"/>
    </w:rPr>
  </w:style>
  <w:style w:type="paragraph" w:styleId="Akapitzlist">
    <w:name w:val="List Paragraph"/>
    <w:basedOn w:val="Normalny"/>
    <w:link w:val="AkapitzlistZnak"/>
    <w:uiPriority w:val="34"/>
    <w:qFormat/>
    <w:rsid w:val="0037230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6800B9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37230A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6800B9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8C4CF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6800B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8C4CF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8C4CF4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6800B9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8C4CF4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8C4CF4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8C4CF4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8C4CF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37230A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8C4CF4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8C4CF4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37230A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7230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8C4CF4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8C4CF4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8C4CF4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8C4CF4"/>
    <w:pPr>
      <w:spacing w:line="240" w:lineRule="exact"/>
    </w:pPr>
    <w:rPr>
      <w:sz w:val="16"/>
    </w:rPr>
  </w:style>
  <w:style w:type="paragraph" w:customStyle="1" w:styleId="Przypis">
    <w:name w:val="Przypis"/>
    <w:basedOn w:val="Tekstprzypisudolnego"/>
    <w:link w:val="PrzypisZnak"/>
    <w:qFormat/>
    <w:rsid w:val="008C4CF4"/>
    <w:rPr>
      <w:sz w:val="19"/>
      <w:szCs w:val="19"/>
      <w:shd w:val="clear" w:color="auto" w:fill="FFFFFF"/>
    </w:rPr>
  </w:style>
  <w:style w:type="character" w:customStyle="1" w:styleId="TablicanotkaZnak">
    <w:name w:val="Tablica notka Znak"/>
    <w:basedOn w:val="Domylnaczcionkaakapitu"/>
    <w:link w:val="Tablicanotka"/>
    <w:rsid w:val="008C4CF4"/>
    <w:rPr>
      <w:rFonts w:ascii="Fira Sans" w:hAnsi="Fira Sans"/>
      <w:sz w:val="16"/>
    </w:rPr>
  </w:style>
  <w:style w:type="character" w:customStyle="1" w:styleId="PrzypisZnak">
    <w:name w:val="Przypis Znak"/>
    <w:basedOn w:val="TekstprzypisudolnegoZnak"/>
    <w:link w:val="Przypis"/>
    <w:rsid w:val="008C4CF4"/>
    <w:rPr>
      <w:rFonts w:ascii="Fira Sans" w:hAnsi="Fira Sans"/>
      <w:sz w:val="19"/>
      <w:szCs w:val="19"/>
    </w:rPr>
  </w:style>
  <w:style w:type="paragraph" w:customStyle="1" w:styleId="Tytuwykresu">
    <w:name w:val="Tytuł wykresu"/>
    <w:basedOn w:val="Normalny"/>
    <w:link w:val="TytuwykresuZnak"/>
    <w:qFormat/>
    <w:rsid w:val="0037230A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eastAsia="pl-PL"/>
    </w:rPr>
  </w:style>
  <w:style w:type="character" w:customStyle="1" w:styleId="TytuwykresuZnak">
    <w:name w:val="Tytuł wykresu Znak"/>
    <w:basedOn w:val="Nagwek1Znak"/>
    <w:link w:val="Tytuwykresu"/>
    <w:rsid w:val="0037230A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qFormat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00B9"/>
    <w:rPr>
      <w:rFonts w:ascii="Fira Sans" w:hAnsi="Fira Sans"/>
      <w:sz w:val="19"/>
    </w:rPr>
  </w:style>
  <w:style w:type="paragraph" w:styleId="Nagwek">
    <w:name w:val="header"/>
    <w:basedOn w:val="Normalny"/>
    <w:link w:val="NagwekZnak"/>
    <w:uiPriority w:val="99"/>
    <w:unhideWhenUsed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00B9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B4B24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1155A6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zboku">
    <w:name w:val="tekst z boku"/>
    <w:basedOn w:val="Normalny"/>
    <w:qFormat/>
    <w:rsid w:val="0057509C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6D3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46D3A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46D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stat.gov.pl/obszary-tematyczne/rynek-pracy/zasady-metodyczne-rocznik-pracy/zeszyt-metodologiczny-badanie-aktywnosci-ekonomicznej-ludnosci,3,2.html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4560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strateg.stat.gov.pl/" TargetMode="External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image" Target="media/image1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tel:123610151" TargetMode="External"/><Relationship Id="rId32" Type="http://schemas.openxmlformats.org/officeDocument/2006/relationships/hyperlink" Target="https://stat.gov.pl/obszary-tematyczne/rynek-pracy/pracujacy-bezrobotni-bierni-zawodowo-wg-bael/pracujacy-bezrobotni-i-bierni-zawodowo-wyniki-wstepne-badania-aktywnosci-ekonomicznej-ludnosci-w-3-kwartale-2025-r-,12,66.html" TargetMode="External"/><Relationship Id="rId37" Type="http://schemas.openxmlformats.org/officeDocument/2006/relationships/hyperlink" Target="https://stat.gov.pl/metainformacje/slownik-pojec/pojecia-stosowane-w-statystyce-publicznej/4565,pojecie.html" TargetMode="External"/><Relationship Id="rId40" Type="http://schemas.openxmlformats.org/officeDocument/2006/relationships/hyperlink" Target="https://stat.gov.pl/metainformacje/slownik-pojec/pojecia-stosowane-w-statystyce-publicznej/43,pojecie.html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8.jpeg"/><Relationship Id="rId23" Type="http://schemas.openxmlformats.org/officeDocument/2006/relationships/hyperlink" Target="tel:124204050" TargetMode="External"/><Relationship Id="rId28" Type="http://schemas.openxmlformats.org/officeDocument/2006/relationships/hyperlink" Target="https://x.com/Krakow_STAT" TargetMode="External"/><Relationship Id="rId36" Type="http://schemas.openxmlformats.org/officeDocument/2006/relationships/hyperlink" Target="https://stat.gov.pl/metainformacje/slownik-pojec/pojecia-stosowane-w-statystyce-publicznej/4562,pojecie.htm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hyperlink" Target="https://www.facebook.com/uskrk/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hyperlink" Target="https://krakow.stat.gov.pl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hyperlink" Target="https://stat.gov.pl/obszary-tematyczne/rynek-pracy/pracujacy-bezrobotni-bierni-zawodowo-wg-bael/aktywnosc-ekonomiczna-ludnosci-polski-2-kwartal-2025-r-,4,59.html" TargetMode="External"/><Relationship Id="rId25" Type="http://schemas.openxmlformats.org/officeDocument/2006/relationships/hyperlink" Target="mailto:r.ptak@stat.gov.pl" TargetMode="External"/><Relationship Id="rId33" Type="http://schemas.openxmlformats.org/officeDocument/2006/relationships/hyperlink" Target="http://swaid.stat.gov.pl/SitePagesDBW/RynekPracy.aspx" TargetMode="External"/><Relationship Id="rId38" Type="http://schemas.openxmlformats.org/officeDocument/2006/relationships/hyperlink" Target="https://stat.gov.pl/metainformacje/slownik-pojec/pojecia-stosowane-w-statystyce-publicznej/456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43D1D-5C35-4880-8E9F-B87BD3DDCE04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b5698c14-9734-4c2e-b0a6-c0f0e0420a38"/>
    <ds:schemaRef ds:uri="30d47203-49ec-4c8c-a442-62231931aab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63EDB39-F3DD-4BCB-B1CF-39CF21F3E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9</Pages>
  <Words>3040</Words>
  <Characters>18244</Characters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małopolskim – 2 kwartał 2025 r.</vt:lpstr>
    </vt:vector>
  </TitlesOfParts>
  <Company/>
  <LinksUpToDate>false</LinksUpToDate>
  <CharactersWithSpaces>21242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małopolskim – 2 kwartał 2025 r.</dc:title>
  <dc:subject/>
  <dc:creator>Urząd Statystyczny w Krakowie</dc:creator>
  <cp:keywords/>
  <dc:description/>
  <cp:lastPrinted>2025-12-03T12:53:00Z</cp:lastPrinted>
  <dcterms:created xsi:type="dcterms:W3CDTF">2025-12-15T13:16:00Z</dcterms:created>
  <dcterms:modified xsi:type="dcterms:W3CDTF">2025-12-16T11:26:00Z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